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D9" w:rsidRPr="00840611" w:rsidRDefault="00577BD9" w:rsidP="00840611">
      <w:pPr>
        <w:pStyle w:val="a3"/>
        <w:jc w:val="both"/>
        <w:rPr>
          <w:rFonts w:ascii="Arial" w:hAnsi="Arial" w:cs="Arial"/>
          <w:b/>
          <w:sz w:val="28"/>
          <w:szCs w:val="28"/>
        </w:rPr>
      </w:pPr>
      <w:r w:rsidRPr="00840611">
        <w:rPr>
          <w:rFonts w:ascii="Arial" w:hAnsi="Arial" w:cs="Arial"/>
          <w:b/>
          <w:color w:val="000000"/>
          <w:sz w:val="28"/>
          <w:szCs w:val="28"/>
        </w:rPr>
        <w:t>GETTING STARTED WITH GULLFOSS</w:t>
      </w:r>
    </w:p>
    <w:p w:rsidR="00577BD9" w:rsidRPr="00840611" w:rsidRDefault="00577BD9" w:rsidP="00840611">
      <w:pPr>
        <w:jc w:val="both"/>
        <w:rPr>
          <w:rFonts w:ascii="Arial" w:hAnsi="Arial" w:cs="Arial"/>
          <w:sz w:val="24"/>
          <w:szCs w:val="24"/>
        </w:rPr>
      </w:pPr>
      <w:r w:rsidRPr="00840611">
        <w:rPr>
          <w:rFonts w:ascii="Arial" w:hAnsi="Arial" w:cs="Arial"/>
          <w:sz w:val="24"/>
          <w:szCs w:val="24"/>
        </w:rPr>
        <w:t>При первом запуске плагина все пять основных параметров в верхней части окна плагина будут установлены в состояние по умолчанию, равное нулю, как показано ниже. Это эквивалентно пропущенному состоянию, когда обработка не выполняется.</w:t>
      </w:r>
    </w:p>
    <w:p w:rsidR="0030597E" w:rsidRPr="00840611" w:rsidRDefault="0030597E" w:rsidP="00840611">
      <w:pPr>
        <w:jc w:val="both"/>
        <w:rPr>
          <w:rFonts w:ascii="Arial" w:hAnsi="Arial" w:cs="Arial"/>
          <w:sz w:val="24"/>
          <w:szCs w:val="24"/>
        </w:rPr>
      </w:pPr>
      <w:r w:rsidRPr="00840611">
        <w:rPr>
          <w:rFonts w:ascii="Arial" w:hAnsi="Arial" w:cs="Arial"/>
          <w:sz w:val="24"/>
          <w:szCs w:val="24"/>
        </w:rPr>
        <w:t xml:space="preserve">Вы можете щёлкнуть и перетащить вертикально вверх или вниз любой из основных параметров, чтобы изменить значение. Вы также можете удерживать </w:t>
      </w:r>
      <w:proofErr w:type="spellStart"/>
      <w:r w:rsidRPr="00840611">
        <w:rPr>
          <w:rFonts w:ascii="Arial" w:hAnsi="Arial" w:cs="Arial"/>
          <w:sz w:val="24"/>
          <w:szCs w:val="24"/>
        </w:rPr>
        <w:t>Alt</w:t>
      </w:r>
      <w:proofErr w:type="spellEnd"/>
      <w:r w:rsidRPr="00840611">
        <w:rPr>
          <w:rFonts w:ascii="Arial" w:hAnsi="Arial" w:cs="Arial"/>
          <w:sz w:val="24"/>
          <w:szCs w:val="24"/>
        </w:rPr>
        <w:t xml:space="preserve"> и щёлкать мышью, чтобы переключаться между нулем и предыдущим значением. Это полезно для быстрого перехода от A к B для любого отдельного параметра. Вы также можете удерживать </w:t>
      </w:r>
      <w:proofErr w:type="spellStart"/>
      <w:r w:rsidRPr="00840611">
        <w:rPr>
          <w:rFonts w:ascii="Arial" w:hAnsi="Arial" w:cs="Arial"/>
          <w:sz w:val="24"/>
          <w:szCs w:val="24"/>
        </w:rPr>
        <w:t>Shift</w:t>
      </w:r>
      <w:proofErr w:type="spellEnd"/>
      <w:r w:rsidRPr="00840611">
        <w:rPr>
          <w:rFonts w:ascii="Arial" w:hAnsi="Arial" w:cs="Arial"/>
          <w:sz w:val="24"/>
          <w:szCs w:val="24"/>
        </w:rPr>
        <w:t xml:space="preserve"> и перетаскивать курсор, что позволяет выполнять более тонкую настройку. Когда параметр выделен, клавиши со стрелками вверх/вниз на клавиатуре также можно использовать для изменения значения с минимально возможной точностью. Вы также можете вручную ввести приемлемое число и нажать клавишу </w:t>
      </w:r>
      <w:proofErr w:type="spellStart"/>
      <w:r w:rsidRPr="00840611">
        <w:rPr>
          <w:rFonts w:ascii="Arial" w:hAnsi="Arial" w:cs="Arial"/>
          <w:sz w:val="24"/>
          <w:szCs w:val="24"/>
        </w:rPr>
        <w:t>Enter</w:t>
      </w:r>
      <w:proofErr w:type="spellEnd"/>
      <w:r w:rsidRPr="00840611">
        <w:rPr>
          <w:rFonts w:ascii="Arial" w:hAnsi="Arial" w:cs="Arial"/>
          <w:sz w:val="24"/>
          <w:szCs w:val="24"/>
        </w:rPr>
        <w:t>.</w:t>
      </w:r>
    </w:p>
    <w:p w:rsidR="009B2A14" w:rsidRPr="00840611" w:rsidRDefault="0030597E" w:rsidP="00840611">
      <w:pPr>
        <w:jc w:val="both"/>
        <w:rPr>
          <w:rFonts w:ascii="Arial" w:hAnsi="Arial" w:cs="Arial"/>
        </w:rPr>
      </w:pPr>
      <w:r w:rsidRPr="00840611">
        <w:rPr>
          <w:rFonts w:ascii="Arial" w:hAnsi="Arial" w:cs="Arial"/>
          <w:sz w:val="24"/>
          <w:szCs w:val="24"/>
        </w:rPr>
        <w:t xml:space="preserve">Параметры также можно изменять с помощью колеса прокрутки мыши или жеста прокрутки на </w:t>
      </w:r>
      <w:proofErr w:type="spellStart"/>
      <w:r w:rsidRPr="00840611">
        <w:rPr>
          <w:rFonts w:ascii="Arial" w:hAnsi="Arial" w:cs="Arial"/>
          <w:sz w:val="24"/>
          <w:szCs w:val="24"/>
        </w:rPr>
        <w:t>трекпаде</w:t>
      </w:r>
      <w:proofErr w:type="spellEnd"/>
      <w:r w:rsidRPr="00840611">
        <w:rPr>
          <w:rFonts w:ascii="Arial" w:hAnsi="Arial" w:cs="Arial"/>
          <w:sz w:val="24"/>
          <w:szCs w:val="24"/>
        </w:rPr>
        <w:t>. Однако этот метод не позволяет должным образом записать автоматизацию, поскольку соответствующие движения не имеют чёткого начала и конца.</w:t>
      </w:r>
    </w:p>
    <w:p w:rsidR="0030597E" w:rsidRPr="00840611" w:rsidRDefault="0030597E" w:rsidP="00840611">
      <w:pPr>
        <w:pStyle w:val="a3"/>
        <w:jc w:val="both"/>
        <w:rPr>
          <w:rFonts w:ascii="Arial" w:hAnsi="Arial" w:cs="Arial"/>
          <w:b/>
          <w:sz w:val="28"/>
          <w:szCs w:val="28"/>
        </w:rPr>
      </w:pPr>
      <w:proofErr w:type="spellStart"/>
      <w:r w:rsidRPr="00840611">
        <w:rPr>
          <w:rFonts w:ascii="Arial" w:hAnsi="Arial" w:cs="Arial"/>
          <w:b/>
          <w:color w:val="231F20"/>
          <w:sz w:val="28"/>
          <w:szCs w:val="28"/>
        </w:rPr>
        <w:t>Recover</w:t>
      </w:r>
      <w:proofErr w:type="spellEnd"/>
      <w:r w:rsidRPr="00840611">
        <w:rPr>
          <w:rFonts w:ascii="Arial" w:hAnsi="Arial" w:cs="Arial"/>
          <w:b/>
          <w:color w:val="000000"/>
          <w:sz w:val="28"/>
          <w:szCs w:val="28"/>
        </w:rPr>
        <w:t xml:space="preserve"> </w:t>
      </w:r>
      <w:r w:rsidRPr="00840611">
        <w:rPr>
          <w:rFonts w:ascii="Arial" w:hAnsi="Arial" w:cs="Arial"/>
          <w:b/>
          <w:color w:val="231F20"/>
          <w:sz w:val="28"/>
          <w:szCs w:val="28"/>
        </w:rPr>
        <w:t>&amp;</w:t>
      </w:r>
      <w:r w:rsidRPr="00840611">
        <w:rPr>
          <w:rFonts w:ascii="Arial" w:hAnsi="Arial" w:cs="Arial"/>
          <w:b/>
          <w:color w:val="000000"/>
          <w:sz w:val="28"/>
          <w:szCs w:val="28"/>
        </w:rPr>
        <w:t xml:space="preserve"> </w:t>
      </w:r>
      <w:proofErr w:type="spellStart"/>
      <w:r w:rsidRPr="00840611">
        <w:rPr>
          <w:rFonts w:ascii="Arial" w:hAnsi="Arial" w:cs="Arial"/>
          <w:b/>
          <w:color w:val="231F20"/>
          <w:sz w:val="28"/>
          <w:szCs w:val="28"/>
        </w:rPr>
        <w:t>Tame</w:t>
      </w:r>
      <w:proofErr w:type="spellEnd"/>
    </w:p>
    <w:p w:rsidR="0030597E" w:rsidRPr="00840611" w:rsidRDefault="0030597E" w:rsidP="00840611">
      <w:pPr>
        <w:jc w:val="both"/>
        <w:rPr>
          <w:rFonts w:ascii="Arial" w:hAnsi="Arial" w:cs="Arial"/>
          <w:sz w:val="24"/>
          <w:szCs w:val="24"/>
        </w:rPr>
      </w:pPr>
      <w:proofErr w:type="spellStart"/>
      <w:r w:rsidRPr="00840611">
        <w:rPr>
          <w:rFonts w:ascii="Arial" w:hAnsi="Arial" w:cs="Arial"/>
          <w:b/>
          <w:sz w:val="24"/>
          <w:szCs w:val="24"/>
        </w:rPr>
        <w:t>Recover</w:t>
      </w:r>
      <w:proofErr w:type="spellEnd"/>
      <w:r w:rsidRPr="00840611">
        <w:rPr>
          <w:rFonts w:ascii="Arial" w:hAnsi="Arial" w:cs="Arial"/>
          <w:b/>
          <w:sz w:val="24"/>
          <w:szCs w:val="24"/>
        </w:rPr>
        <w:t xml:space="preserve"> и </w:t>
      </w:r>
      <w:proofErr w:type="spellStart"/>
      <w:r w:rsidRPr="00840611">
        <w:rPr>
          <w:rFonts w:ascii="Arial" w:hAnsi="Arial" w:cs="Arial"/>
          <w:b/>
          <w:sz w:val="24"/>
          <w:szCs w:val="24"/>
        </w:rPr>
        <w:t>Tame</w:t>
      </w:r>
      <w:proofErr w:type="spellEnd"/>
      <w:r w:rsidRPr="00840611">
        <w:rPr>
          <w:rFonts w:ascii="Arial" w:hAnsi="Arial" w:cs="Arial"/>
          <w:sz w:val="24"/>
          <w:szCs w:val="24"/>
        </w:rPr>
        <w:t xml:space="preserve"> — два основных параметра </w:t>
      </w:r>
      <w:proofErr w:type="spellStart"/>
      <w:r w:rsidRPr="00840611">
        <w:rPr>
          <w:rFonts w:ascii="Arial" w:hAnsi="Arial" w:cs="Arial"/>
          <w:sz w:val="24"/>
          <w:szCs w:val="24"/>
        </w:rPr>
        <w:t>Gullfoss</w:t>
      </w:r>
      <w:proofErr w:type="spellEnd"/>
      <w:r w:rsidRPr="00840611">
        <w:rPr>
          <w:rFonts w:ascii="Arial" w:hAnsi="Arial" w:cs="Arial"/>
          <w:sz w:val="24"/>
          <w:szCs w:val="24"/>
        </w:rPr>
        <w:t xml:space="preserve">. Эти параметры выявляют замаскированные компоненты сигнала, что улучшает его чёткость, детализацию и </w:t>
      </w:r>
      <w:proofErr w:type="spellStart"/>
      <w:r w:rsidRPr="00840611">
        <w:rPr>
          <w:rFonts w:ascii="Arial" w:hAnsi="Arial" w:cs="Arial"/>
          <w:sz w:val="24"/>
          <w:szCs w:val="24"/>
        </w:rPr>
        <w:t>пространственность</w:t>
      </w:r>
      <w:proofErr w:type="spellEnd"/>
      <w:r w:rsidRPr="00840611">
        <w:rPr>
          <w:rFonts w:ascii="Arial" w:hAnsi="Arial" w:cs="Arial"/>
          <w:sz w:val="24"/>
          <w:szCs w:val="24"/>
        </w:rPr>
        <w:t xml:space="preserve">. Этого можно добиться либо снижением интенсивности слишком доминирующих компонентов, либо увеличением интенсивности компонентов, подавляемых другими. </w:t>
      </w:r>
      <w:proofErr w:type="spellStart"/>
      <w:r w:rsidRPr="00840611">
        <w:rPr>
          <w:rFonts w:ascii="Arial" w:hAnsi="Arial" w:cs="Arial"/>
          <w:sz w:val="24"/>
          <w:szCs w:val="24"/>
        </w:rPr>
        <w:t>Recover</w:t>
      </w:r>
      <w:proofErr w:type="spellEnd"/>
      <w:r w:rsidRPr="00840611">
        <w:rPr>
          <w:rFonts w:ascii="Arial" w:hAnsi="Arial" w:cs="Arial"/>
          <w:sz w:val="24"/>
          <w:szCs w:val="24"/>
        </w:rPr>
        <w:t xml:space="preserve"> обрабатывает доминирующие компоненты, а </w:t>
      </w:r>
      <w:proofErr w:type="spellStart"/>
      <w:r w:rsidRPr="00840611">
        <w:rPr>
          <w:rFonts w:ascii="Arial" w:hAnsi="Arial" w:cs="Arial"/>
          <w:sz w:val="24"/>
          <w:szCs w:val="24"/>
        </w:rPr>
        <w:t>Tame</w:t>
      </w:r>
      <w:proofErr w:type="spellEnd"/>
      <w:r w:rsidRPr="00840611">
        <w:rPr>
          <w:rFonts w:ascii="Arial" w:hAnsi="Arial" w:cs="Arial"/>
          <w:sz w:val="24"/>
          <w:szCs w:val="24"/>
        </w:rPr>
        <w:t xml:space="preserve"> — доминирующие.</w:t>
      </w:r>
    </w:p>
    <w:p w:rsidR="0030597E" w:rsidRPr="00840611" w:rsidRDefault="0030597E" w:rsidP="00840611">
      <w:pPr>
        <w:jc w:val="both"/>
        <w:rPr>
          <w:rFonts w:ascii="Arial" w:hAnsi="Arial" w:cs="Arial"/>
          <w:sz w:val="24"/>
          <w:szCs w:val="24"/>
        </w:rPr>
      </w:pPr>
      <w:r w:rsidRPr="00840611">
        <w:rPr>
          <w:rFonts w:ascii="Arial" w:hAnsi="Arial" w:cs="Arial"/>
          <w:sz w:val="24"/>
          <w:szCs w:val="24"/>
        </w:rPr>
        <w:t>Диапазон значений параметра составляет от 0% до 200%.</w:t>
      </w:r>
    </w:p>
    <w:p w:rsidR="0030597E" w:rsidRPr="00840611" w:rsidRDefault="0030597E" w:rsidP="00840611">
      <w:pPr>
        <w:jc w:val="both"/>
        <w:rPr>
          <w:rFonts w:ascii="Arial" w:hAnsi="Arial" w:cs="Arial"/>
          <w:sz w:val="24"/>
          <w:szCs w:val="24"/>
        </w:rPr>
      </w:pPr>
      <w:r w:rsidRPr="00840611">
        <w:rPr>
          <w:rFonts w:ascii="Arial" w:hAnsi="Arial" w:cs="Arial"/>
          <w:sz w:val="24"/>
          <w:szCs w:val="24"/>
        </w:rPr>
        <w:t xml:space="preserve">Ниже представлен эффект использования </w:t>
      </w:r>
      <w:proofErr w:type="spellStart"/>
      <w:r w:rsidRPr="00840611">
        <w:rPr>
          <w:rFonts w:ascii="Arial" w:hAnsi="Arial" w:cs="Arial"/>
          <w:b/>
          <w:sz w:val="24"/>
          <w:szCs w:val="24"/>
        </w:rPr>
        <w:t>Recover</w:t>
      </w:r>
      <w:proofErr w:type="spellEnd"/>
      <w:r w:rsidRPr="00840611">
        <w:rPr>
          <w:rFonts w:ascii="Arial" w:hAnsi="Arial" w:cs="Arial"/>
          <w:b/>
          <w:sz w:val="24"/>
          <w:szCs w:val="24"/>
        </w:rPr>
        <w:t xml:space="preserve"> и </w:t>
      </w:r>
      <w:proofErr w:type="spellStart"/>
      <w:r w:rsidRPr="00840611">
        <w:rPr>
          <w:rFonts w:ascii="Arial" w:hAnsi="Arial" w:cs="Arial"/>
          <w:b/>
          <w:sz w:val="24"/>
          <w:szCs w:val="24"/>
        </w:rPr>
        <w:t>Tame</w:t>
      </w:r>
      <w:proofErr w:type="spellEnd"/>
      <w:r w:rsidRPr="00840611">
        <w:rPr>
          <w:rFonts w:ascii="Arial" w:hAnsi="Arial" w:cs="Arial"/>
          <w:sz w:val="24"/>
          <w:szCs w:val="24"/>
        </w:rPr>
        <w:t xml:space="preserve"> при максимальных настройках. График эквалайзера в центре окна плагина точно отображает текущее изменение сигнала, которое обновляется более 300 раз в секунду.</w:t>
      </w:r>
    </w:p>
    <w:p w:rsidR="0030597E" w:rsidRPr="00840611" w:rsidRDefault="0030597E" w:rsidP="00840611">
      <w:pPr>
        <w:jc w:val="both"/>
        <w:rPr>
          <w:rFonts w:ascii="Arial" w:hAnsi="Arial" w:cs="Arial"/>
          <w:sz w:val="24"/>
          <w:szCs w:val="24"/>
        </w:rPr>
      </w:pPr>
      <w:r w:rsidRPr="00840611">
        <w:rPr>
          <w:rFonts w:ascii="Arial" w:hAnsi="Arial" w:cs="Arial"/>
          <w:sz w:val="24"/>
          <w:szCs w:val="24"/>
        </w:rPr>
        <w:t xml:space="preserve">Обратите внимание, что как </w:t>
      </w:r>
      <w:proofErr w:type="spellStart"/>
      <w:r w:rsidRPr="00840611">
        <w:rPr>
          <w:rFonts w:ascii="Arial" w:hAnsi="Arial" w:cs="Arial"/>
          <w:b/>
          <w:sz w:val="24"/>
          <w:szCs w:val="24"/>
        </w:rPr>
        <w:t>Recover</w:t>
      </w:r>
      <w:proofErr w:type="spellEnd"/>
      <w:r w:rsidRPr="00840611">
        <w:rPr>
          <w:rFonts w:ascii="Arial" w:hAnsi="Arial" w:cs="Arial"/>
          <w:sz w:val="24"/>
          <w:szCs w:val="24"/>
        </w:rPr>
        <w:t xml:space="preserve">, так и </w:t>
      </w:r>
      <w:proofErr w:type="spellStart"/>
      <w:r w:rsidRPr="00840611">
        <w:rPr>
          <w:rFonts w:ascii="Arial" w:hAnsi="Arial" w:cs="Arial"/>
          <w:b/>
          <w:sz w:val="24"/>
          <w:szCs w:val="24"/>
        </w:rPr>
        <w:t>Tame</w:t>
      </w:r>
      <w:proofErr w:type="spellEnd"/>
      <w:r w:rsidRPr="00840611">
        <w:rPr>
          <w:rFonts w:ascii="Arial" w:hAnsi="Arial" w:cs="Arial"/>
          <w:sz w:val="24"/>
          <w:szCs w:val="24"/>
        </w:rPr>
        <w:t xml:space="preserve"> эквалайзер усиливает и ослабляет различные частотные диапазоны. Такая комбинация ослабления и усиления сохраняет исходную динамику и воспринимаемую громкость входного сигнала. Таким образом, вы всегда можете оценить выходной сигнал, не обманываясь незначительной разницей в воспринимаемой громкости.</w:t>
      </w:r>
    </w:p>
    <w:p w:rsidR="0030597E" w:rsidRPr="00840611" w:rsidRDefault="0030597E" w:rsidP="00840611">
      <w:pPr>
        <w:pStyle w:val="a3"/>
        <w:jc w:val="both"/>
        <w:rPr>
          <w:rFonts w:ascii="Arial" w:hAnsi="Arial" w:cs="Arial"/>
          <w:b/>
          <w:color w:val="000000"/>
          <w:sz w:val="28"/>
          <w:szCs w:val="28"/>
          <w:lang w:val="en-US"/>
        </w:rPr>
      </w:pPr>
      <w:r w:rsidRPr="00840611">
        <w:rPr>
          <w:rFonts w:ascii="Arial" w:hAnsi="Arial" w:cs="Arial"/>
          <w:b/>
          <w:color w:val="000000"/>
          <w:sz w:val="28"/>
          <w:szCs w:val="28"/>
          <w:lang w:val="en-US"/>
        </w:rPr>
        <w:t>Bias &amp; Brighten</w:t>
      </w:r>
    </w:p>
    <w:p w:rsidR="0030597E" w:rsidRPr="00840611" w:rsidRDefault="0030597E" w:rsidP="00840611">
      <w:pPr>
        <w:pStyle w:val="a3"/>
        <w:jc w:val="both"/>
        <w:rPr>
          <w:rFonts w:ascii="Arial" w:hAnsi="Arial" w:cs="Arial"/>
          <w:color w:val="000000"/>
        </w:rPr>
      </w:pPr>
      <w:r w:rsidRPr="00840611">
        <w:rPr>
          <w:rFonts w:ascii="Arial" w:hAnsi="Arial" w:cs="Arial"/>
          <w:b/>
          <w:color w:val="000000"/>
          <w:lang w:val="en-US"/>
        </w:rPr>
        <w:t>Bias</w:t>
      </w:r>
      <w:r w:rsidRPr="00840611">
        <w:rPr>
          <w:rFonts w:ascii="Arial" w:hAnsi="Arial" w:cs="Arial"/>
          <w:b/>
          <w:color w:val="000000"/>
        </w:rPr>
        <w:t xml:space="preserve"> и </w:t>
      </w:r>
      <w:r w:rsidRPr="00840611">
        <w:rPr>
          <w:rFonts w:ascii="Arial" w:hAnsi="Arial" w:cs="Arial"/>
          <w:b/>
          <w:color w:val="000000"/>
          <w:lang w:val="en-US"/>
        </w:rPr>
        <w:t>Brighten</w:t>
      </w:r>
      <w:r w:rsidRPr="00840611">
        <w:rPr>
          <w:rFonts w:ascii="Arial" w:hAnsi="Arial" w:cs="Arial"/>
          <w:color w:val="000000"/>
        </w:rPr>
        <w:t xml:space="preserve"> — вторичные параметры по отношению к </w:t>
      </w:r>
      <w:r w:rsidRPr="00840611">
        <w:rPr>
          <w:rFonts w:ascii="Arial" w:hAnsi="Arial" w:cs="Arial"/>
          <w:b/>
          <w:color w:val="000000"/>
          <w:lang w:val="en-US"/>
        </w:rPr>
        <w:t>Recover</w:t>
      </w:r>
      <w:r w:rsidRPr="00840611">
        <w:rPr>
          <w:rFonts w:ascii="Arial" w:hAnsi="Arial" w:cs="Arial"/>
          <w:color w:val="000000"/>
        </w:rPr>
        <w:t xml:space="preserve"> и </w:t>
      </w:r>
      <w:r w:rsidRPr="00840611">
        <w:rPr>
          <w:rFonts w:ascii="Arial" w:hAnsi="Arial" w:cs="Arial"/>
          <w:b/>
          <w:color w:val="000000"/>
          <w:lang w:val="en-US"/>
        </w:rPr>
        <w:t>Tame</w:t>
      </w:r>
      <w:r w:rsidRPr="00840611">
        <w:rPr>
          <w:rFonts w:ascii="Arial" w:hAnsi="Arial" w:cs="Arial"/>
          <w:color w:val="000000"/>
        </w:rPr>
        <w:t xml:space="preserve">. Они действуют только в том случае, если </w:t>
      </w:r>
      <w:r w:rsidRPr="00840611">
        <w:rPr>
          <w:rFonts w:ascii="Arial" w:hAnsi="Arial" w:cs="Arial"/>
          <w:b/>
          <w:color w:val="000000"/>
          <w:lang w:val="en-US"/>
        </w:rPr>
        <w:t>Recover</w:t>
      </w:r>
      <w:r w:rsidRPr="00840611">
        <w:rPr>
          <w:rFonts w:ascii="Arial" w:hAnsi="Arial" w:cs="Arial"/>
          <w:color w:val="000000"/>
        </w:rPr>
        <w:t xml:space="preserve"> или </w:t>
      </w:r>
      <w:r w:rsidRPr="00840611">
        <w:rPr>
          <w:rFonts w:ascii="Arial" w:hAnsi="Arial" w:cs="Arial"/>
          <w:b/>
          <w:color w:val="000000"/>
          <w:lang w:val="en-US"/>
        </w:rPr>
        <w:t>Tame</w:t>
      </w:r>
      <w:r w:rsidRPr="00840611">
        <w:rPr>
          <w:rFonts w:ascii="Arial" w:hAnsi="Arial" w:cs="Arial"/>
          <w:color w:val="000000"/>
        </w:rPr>
        <w:t xml:space="preserve"> имеют ненулевое значение.</w:t>
      </w:r>
    </w:p>
    <w:p w:rsidR="0030597E" w:rsidRPr="00840611" w:rsidRDefault="0030597E" w:rsidP="00840611">
      <w:pPr>
        <w:pStyle w:val="a3"/>
        <w:jc w:val="both"/>
        <w:rPr>
          <w:rFonts w:ascii="Arial" w:hAnsi="Arial" w:cs="Arial"/>
        </w:rPr>
      </w:pPr>
      <w:r w:rsidRPr="00840611">
        <w:rPr>
          <w:rFonts w:ascii="Arial" w:hAnsi="Arial" w:cs="Arial"/>
        </w:rPr>
        <w:t xml:space="preserve">Прежде чем применять функции </w:t>
      </w:r>
      <w:r w:rsidRPr="00840611">
        <w:rPr>
          <w:rFonts w:ascii="Arial" w:hAnsi="Arial" w:cs="Arial"/>
          <w:b/>
          <w:lang w:val="en-US"/>
        </w:rPr>
        <w:t>Tame</w:t>
      </w:r>
      <w:r w:rsidRPr="00840611">
        <w:rPr>
          <w:rFonts w:ascii="Arial" w:hAnsi="Arial" w:cs="Arial"/>
        </w:rPr>
        <w:t xml:space="preserve"> и </w:t>
      </w:r>
      <w:r w:rsidRPr="00840611">
        <w:rPr>
          <w:rFonts w:ascii="Arial" w:hAnsi="Arial" w:cs="Arial"/>
          <w:b/>
          <w:lang w:val="en-US"/>
        </w:rPr>
        <w:t>Recover</w:t>
      </w:r>
      <w:r w:rsidRPr="00840611">
        <w:rPr>
          <w:rFonts w:ascii="Arial" w:hAnsi="Arial" w:cs="Arial"/>
        </w:rPr>
        <w:t xml:space="preserve"> к сигналу, </w:t>
      </w:r>
      <w:proofErr w:type="spellStart"/>
      <w:r w:rsidRPr="00840611">
        <w:rPr>
          <w:rFonts w:ascii="Arial" w:hAnsi="Arial" w:cs="Arial"/>
          <w:lang w:val="en-US"/>
        </w:rPr>
        <w:t>Gullfoss</w:t>
      </w:r>
      <w:proofErr w:type="spellEnd"/>
      <w:r w:rsidRPr="00840611">
        <w:rPr>
          <w:rFonts w:ascii="Arial" w:hAnsi="Arial" w:cs="Arial"/>
        </w:rPr>
        <w:t xml:space="preserve"> должен решить, как разделить диапазон слышимых частот на области, требующие восстановления, и области, требующие приручения. </w:t>
      </w:r>
      <w:r w:rsidRPr="00840611">
        <w:rPr>
          <w:rFonts w:ascii="Arial" w:hAnsi="Arial" w:cs="Arial"/>
          <w:b/>
          <w:lang w:val="en-US"/>
        </w:rPr>
        <w:t>Bias</w:t>
      </w:r>
      <w:r w:rsidRPr="00840611">
        <w:rPr>
          <w:rFonts w:ascii="Arial" w:hAnsi="Arial" w:cs="Arial"/>
        </w:rPr>
        <w:t xml:space="preserve"> управляет этой классификацией, либо </w:t>
      </w:r>
      <w:r w:rsidRPr="00840611">
        <w:rPr>
          <w:rFonts w:ascii="Arial" w:hAnsi="Arial" w:cs="Arial"/>
        </w:rPr>
        <w:lastRenderedPageBreak/>
        <w:t xml:space="preserve">предоставляя </w:t>
      </w:r>
      <w:r w:rsidRPr="00840611">
        <w:rPr>
          <w:rFonts w:ascii="Arial" w:hAnsi="Arial" w:cs="Arial"/>
          <w:b/>
          <w:lang w:val="en-US"/>
        </w:rPr>
        <w:t>Recover</w:t>
      </w:r>
      <w:r w:rsidRPr="00840611">
        <w:rPr>
          <w:rFonts w:ascii="Arial" w:hAnsi="Arial" w:cs="Arial"/>
        </w:rPr>
        <w:t xml:space="preserve"> больше пространства при использовании положительного значения </w:t>
      </w:r>
      <w:r w:rsidRPr="00840611">
        <w:rPr>
          <w:rFonts w:ascii="Arial" w:hAnsi="Arial" w:cs="Arial"/>
          <w:b/>
          <w:lang w:val="en-US"/>
        </w:rPr>
        <w:t>Bias</w:t>
      </w:r>
      <w:r w:rsidRPr="00840611">
        <w:rPr>
          <w:rFonts w:ascii="Arial" w:hAnsi="Arial" w:cs="Arial"/>
        </w:rPr>
        <w:t xml:space="preserve">, либо позволяя </w:t>
      </w:r>
      <w:r w:rsidRPr="00840611">
        <w:rPr>
          <w:rFonts w:ascii="Arial" w:hAnsi="Arial" w:cs="Arial"/>
          <w:b/>
          <w:lang w:val="en-US"/>
        </w:rPr>
        <w:t>Tame</w:t>
      </w:r>
      <w:r w:rsidRPr="00840611">
        <w:rPr>
          <w:rFonts w:ascii="Arial" w:hAnsi="Arial" w:cs="Arial"/>
        </w:rPr>
        <w:t xml:space="preserve"> контролировать более широкий диапазон частот при отрицательном значении </w:t>
      </w:r>
      <w:r w:rsidRPr="00840611">
        <w:rPr>
          <w:rFonts w:ascii="Arial" w:hAnsi="Arial" w:cs="Arial"/>
          <w:b/>
          <w:lang w:val="en-US"/>
        </w:rPr>
        <w:t>Bias</w:t>
      </w:r>
      <w:r w:rsidRPr="00840611">
        <w:rPr>
          <w:rFonts w:ascii="Arial" w:hAnsi="Arial" w:cs="Arial"/>
        </w:rPr>
        <w:t xml:space="preserve">. </w:t>
      </w:r>
      <w:r w:rsidRPr="00840611">
        <w:rPr>
          <w:rFonts w:ascii="Arial" w:hAnsi="Arial" w:cs="Arial"/>
          <w:b/>
          <w:lang w:val="en-US"/>
        </w:rPr>
        <w:t>Recover</w:t>
      </w:r>
      <w:r w:rsidRPr="00840611">
        <w:rPr>
          <w:rFonts w:ascii="Arial" w:hAnsi="Arial" w:cs="Arial"/>
          <w:b/>
        </w:rPr>
        <w:t xml:space="preserve"> и </w:t>
      </w:r>
      <w:r w:rsidRPr="00840611">
        <w:rPr>
          <w:rFonts w:ascii="Arial" w:hAnsi="Arial" w:cs="Arial"/>
          <w:b/>
          <w:lang w:val="en-US"/>
        </w:rPr>
        <w:t>Tame</w:t>
      </w:r>
      <w:r w:rsidRPr="00840611">
        <w:rPr>
          <w:rFonts w:ascii="Arial" w:hAnsi="Arial" w:cs="Arial"/>
        </w:rPr>
        <w:t xml:space="preserve"> затем управляют степенью воздействия на соответствующие диапазоны.</w:t>
      </w:r>
    </w:p>
    <w:p w:rsidR="0030597E" w:rsidRPr="00840611" w:rsidRDefault="0030597E" w:rsidP="00840611">
      <w:pPr>
        <w:pStyle w:val="a3"/>
        <w:jc w:val="both"/>
        <w:rPr>
          <w:rFonts w:ascii="Arial" w:hAnsi="Arial" w:cs="Arial"/>
        </w:rPr>
      </w:pPr>
      <w:proofErr w:type="spellStart"/>
      <w:r w:rsidRPr="00840611">
        <w:rPr>
          <w:rFonts w:ascii="Arial" w:hAnsi="Arial" w:cs="Arial"/>
          <w:b/>
          <w:sz w:val="28"/>
          <w:szCs w:val="28"/>
        </w:rPr>
        <w:t>Brighten</w:t>
      </w:r>
      <w:proofErr w:type="spellEnd"/>
      <w:r w:rsidRPr="00840611">
        <w:rPr>
          <w:rFonts w:ascii="Arial" w:hAnsi="Arial" w:cs="Arial"/>
        </w:rPr>
        <w:t xml:space="preserve"> сообщает демаскирующему механизму </w:t>
      </w:r>
      <w:proofErr w:type="spellStart"/>
      <w:r w:rsidRPr="00840611">
        <w:rPr>
          <w:rFonts w:ascii="Arial" w:hAnsi="Arial" w:cs="Arial"/>
          <w:b/>
        </w:rPr>
        <w:t>Recover</w:t>
      </w:r>
      <w:proofErr w:type="spellEnd"/>
      <w:r w:rsidRPr="00840611">
        <w:rPr>
          <w:rFonts w:ascii="Arial" w:hAnsi="Arial" w:cs="Arial"/>
          <w:b/>
        </w:rPr>
        <w:t xml:space="preserve"> и </w:t>
      </w:r>
      <w:proofErr w:type="spellStart"/>
      <w:r w:rsidRPr="00840611">
        <w:rPr>
          <w:rFonts w:ascii="Arial" w:hAnsi="Arial" w:cs="Arial"/>
          <w:b/>
        </w:rPr>
        <w:t>Tame</w:t>
      </w:r>
      <w:proofErr w:type="spellEnd"/>
      <w:r w:rsidRPr="00840611">
        <w:rPr>
          <w:rFonts w:ascii="Arial" w:hAnsi="Arial" w:cs="Arial"/>
        </w:rPr>
        <w:t xml:space="preserve"> о предпочтении более низких или более высоких частот. Например, если у вас есть два чистых тона разной частоты, и один маскирует другой, существует целый ряд возможных балансов, которые позволяют выявить замаскированный тон. Тихий высокочастотный тон можно сделать достаточно громким, чтобы он выделялся на фоне маскирующего низкочастотного тона. Или он может быть настолько громким, что его можно приглушить, чтобы он не маскировал более низкие частоты. </w:t>
      </w:r>
      <w:r w:rsidRPr="00840611">
        <w:rPr>
          <w:rFonts w:ascii="Arial" w:hAnsi="Arial" w:cs="Arial"/>
        </w:rPr>
        <w:t xml:space="preserve">Частотный тон. Или что-то среднее между ними. Этот диапазон возможных немаскированных результатов можно </w:t>
      </w:r>
      <w:proofErr w:type="spellStart"/>
      <w:r w:rsidRPr="00840611">
        <w:rPr>
          <w:rFonts w:ascii="Arial" w:hAnsi="Arial" w:cs="Arial"/>
        </w:rPr>
        <w:t>параметризовать</w:t>
      </w:r>
      <w:proofErr w:type="spellEnd"/>
      <w:r w:rsidRPr="00840611">
        <w:rPr>
          <w:rFonts w:ascii="Arial" w:hAnsi="Arial" w:cs="Arial"/>
        </w:rPr>
        <w:t xml:space="preserve"> по воспринимаемой яркости. Таким образом, параметр яркости позволяет очень естественно контролировать баланс низких и высоких частот, не влияя на чёткость результата. Отрицательные значения делают сигнал темнее, а положительные — ярче.</w:t>
      </w:r>
    </w:p>
    <w:p w:rsidR="0030597E" w:rsidRPr="00840611" w:rsidRDefault="0030597E" w:rsidP="00840611">
      <w:pPr>
        <w:pStyle w:val="a3"/>
        <w:jc w:val="both"/>
        <w:rPr>
          <w:rFonts w:ascii="Arial" w:hAnsi="Arial" w:cs="Arial"/>
        </w:rPr>
      </w:pPr>
      <w:r w:rsidRPr="00840611">
        <w:rPr>
          <w:rFonts w:ascii="Arial" w:hAnsi="Arial" w:cs="Arial"/>
        </w:rPr>
        <w:t>Диапазон обоих параметров составляет от -100% до +100%.</w:t>
      </w:r>
    </w:p>
    <w:p w:rsidR="0030597E" w:rsidRPr="00840611" w:rsidRDefault="0030597E" w:rsidP="00840611">
      <w:pPr>
        <w:pStyle w:val="a3"/>
        <w:jc w:val="both"/>
        <w:rPr>
          <w:rFonts w:ascii="Arial" w:hAnsi="Arial" w:cs="Arial"/>
          <w:b/>
          <w:sz w:val="28"/>
          <w:szCs w:val="28"/>
        </w:rPr>
      </w:pPr>
      <w:proofErr w:type="spellStart"/>
      <w:r w:rsidRPr="00840611">
        <w:rPr>
          <w:rFonts w:ascii="Arial" w:hAnsi="Arial" w:cs="Arial"/>
          <w:b/>
          <w:color w:val="231F20"/>
          <w:sz w:val="28"/>
          <w:szCs w:val="28"/>
        </w:rPr>
        <w:t>Boost</w:t>
      </w:r>
      <w:proofErr w:type="spellEnd"/>
    </w:p>
    <w:p w:rsidR="0030597E" w:rsidRPr="00840611" w:rsidRDefault="0030597E" w:rsidP="00840611">
      <w:pPr>
        <w:pStyle w:val="a3"/>
        <w:jc w:val="both"/>
        <w:rPr>
          <w:rFonts w:ascii="Arial" w:hAnsi="Arial" w:cs="Arial"/>
        </w:rPr>
      </w:pPr>
      <w:r w:rsidRPr="00840611">
        <w:rPr>
          <w:rFonts w:ascii="Arial" w:hAnsi="Arial" w:cs="Arial"/>
        </w:rPr>
        <w:t xml:space="preserve">Как и воспринимаемая яркость сигнала, баланс между низкими, средними и высокими частотами зависит от жанра и контекста. Параметр </w:t>
      </w:r>
      <w:proofErr w:type="spellStart"/>
      <w:r w:rsidRPr="00840611">
        <w:rPr>
          <w:rFonts w:ascii="Arial" w:hAnsi="Arial" w:cs="Arial"/>
          <w:b/>
        </w:rPr>
        <w:t>Boost</w:t>
      </w:r>
      <w:proofErr w:type="spellEnd"/>
      <w:r w:rsidRPr="00840611">
        <w:rPr>
          <w:rFonts w:ascii="Arial" w:hAnsi="Arial" w:cs="Arial"/>
        </w:rPr>
        <w:t xml:space="preserve"> имитирует изменение частотного баланса, воспринимаемое слушателем при изменении громкости звука. Это отражается в единице </w:t>
      </w:r>
      <w:proofErr w:type="spellStart"/>
      <w:r w:rsidR="00840611" w:rsidRPr="00840611">
        <w:rPr>
          <w:rFonts w:ascii="Arial" w:hAnsi="Arial" w:cs="Arial"/>
          <w:b/>
        </w:rPr>
        <w:t>Boost</w:t>
      </w:r>
      <w:proofErr w:type="spellEnd"/>
      <w:r w:rsidR="00840611" w:rsidRPr="00840611">
        <w:rPr>
          <w:rFonts w:ascii="Arial" w:hAnsi="Arial" w:cs="Arial"/>
        </w:rPr>
        <w:t xml:space="preserve"> </w:t>
      </w:r>
      <w:r w:rsidRPr="00840611">
        <w:rPr>
          <w:rFonts w:ascii="Arial" w:hAnsi="Arial" w:cs="Arial"/>
        </w:rPr>
        <w:t xml:space="preserve">— децибелах. Воспринимаемая громкость выходного сигнала сохраняется даже при изменении параметра </w:t>
      </w:r>
      <w:proofErr w:type="spellStart"/>
      <w:r w:rsidR="00840611" w:rsidRPr="00840611">
        <w:rPr>
          <w:rFonts w:ascii="Arial" w:hAnsi="Arial" w:cs="Arial"/>
          <w:b/>
        </w:rPr>
        <w:t>Boost</w:t>
      </w:r>
      <w:proofErr w:type="spellEnd"/>
      <w:r w:rsidR="00840611" w:rsidRPr="00840611">
        <w:rPr>
          <w:rFonts w:ascii="Arial" w:hAnsi="Arial" w:cs="Arial"/>
        </w:rPr>
        <w:t xml:space="preserve"> </w:t>
      </w:r>
      <w:r w:rsidRPr="00840611">
        <w:rPr>
          <w:rFonts w:ascii="Arial" w:hAnsi="Arial" w:cs="Arial"/>
        </w:rPr>
        <w:t>для изменения воспринимаемого баланса громкости и частот.</w:t>
      </w:r>
    </w:p>
    <w:p w:rsidR="0030597E" w:rsidRPr="00840611" w:rsidRDefault="0030597E" w:rsidP="00840611">
      <w:pPr>
        <w:pStyle w:val="a3"/>
        <w:jc w:val="both"/>
        <w:rPr>
          <w:rFonts w:ascii="Arial" w:hAnsi="Arial" w:cs="Arial"/>
        </w:rPr>
      </w:pPr>
      <w:r w:rsidRPr="00840611">
        <w:rPr>
          <w:rFonts w:ascii="Arial" w:hAnsi="Arial" w:cs="Arial"/>
        </w:rPr>
        <w:t>Увеличение усиления усилит низкие частоты сигнала и ослабит средние. Используйте этот параметр, чтобы подобрать нужный вам результат в соответствии с вашими предпочтениями и предполагаемой ситуацией прослушивания.</w:t>
      </w:r>
    </w:p>
    <w:p w:rsidR="0030597E" w:rsidRPr="00840611" w:rsidRDefault="0030597E" w:rsidP="00840611">
      <w:pPr>
        <w:pStyle w:val="a3"/>
        <w:jc w:val="both"/>
        <w:rPr>
          <w:rFonts w:ascii="Arial" w:hAnsi="Arial" w:cs="Arial"/>
        </w:rPr>
      </w:pPr>
      <w:r w:rsidRPr="00840611">
        <w:rPr>
          <w:rFonts w:ascii="Arial" w:hAnsi="Arial" w:cs="Arial"/>
        </w:rPr>
        <w:t>Усиление — это глобальный параметр, который можно использовать независимо от других параметров.</w:t>
      </w:r>
    </w:p>
    <w:p w:rsidR="0030597E" w:rsidRPr="00840611" w:rsidRDefault="0030597E" w:rsidP="00840611">
      <w:pPr>
        <w:pStyle w:val="a3"/>
        <w:jc w:val="both"/>
        <w:rPr>
          <w:rFonts w:ascii="Arial" w:hAnsi="Arial" w:cs="Arial"/>
        </w:rPr>
      </w:pPr>
      <w:r w:rsidRPr="00840611">
        <w:rPr>
          <w:rFonts w:ascii="Arial" w:hAnsi="Arial" w:cs="Arial"/>
        </w:rPr>
        <w:t>Диапазон этого параметра составляет от -50 дБ до +50 дБ.</w:t>
      </w:r>
    </w:p>
    <w:p w:rsidR="0030597E" w:rsidRPr="00840611" w:rsidRDefault="0030597E" w:rsidP="00840611">
      <w:pPr>
        <w:pStyle w:val="a3"/>
        <w:jc w:val="both"/>
        <w:rPr>
          <w:rFonts w:ascii="Arial" w:hAnsi="Arial" w:cs="Arial"/>
        </w:rPr>
      </w:pPr>
    </w:p>
    <w:p w:rsidR="0030597E" w:rsidRPr="00840611" w:rsidRDefault="0030597E" w:rsidP="00840611">
      <w:pPr>
        <w:pStyle w:val="a3"/>
        <w:jc w:val="both"/>
        <w:rPr>
          <w:rFonts w:ascii="Arial" w:hAnsi="Arial" w:cs="Arial"/>
          <w:b/>
          <w:sz w:val="28"/>
          <w:szCs w:val="28"/>
        </w:rPr>
      </w:pPr>
      <w:proofErr w:type="spellStart"/>
      <w:r w:rsidRPr="00840611">
        <w:rPr>
          <w:rFonts w:ascii="Arial" w:hAnsi="Arial" w:cs="Arial"/>
          <w:b/>
          <w:color w:val="231F20"/>
          <w:sz w:val="28"/>
          <w:szCs w:val="28"/>
        </w:rPr>
        <w:t>The</w:t>
      </w:r>
      <w:proofErr w:type="spellEnd"/>
      <w:r w:rsidRPr="00840611">
        <w:rPr>
          <w:rFonts w:ascii="Arial" w:hAnsi="Arial" w:cs="Arial"/>
          <w:b/>
          <w:color w:val="000000"/>
          <w:sz w:val="28"/>
          <w:szCs w:val="28"/>
        </w:rPr>
        <w:t xml:space="preserve"> </w:t>
      </w:r>
      <w:proofErr w:type="spellStart"/>
      <w:r w:rsidRPr="00840611">
        <w:rPr>
          <w:rFonts w:ascii="Arial" w:hAnsi="Arial" w:cs="Arial"/>
          <w:b/>
          <w:color w:val="231F20"/>
          <w:sz w:val="28"/>
          <w:szCs w:val="28"/>
        </w:rPr>
        <w:t>meters</w:t>
      </w:r>
      <w:proofErr w:type="spellEnd"/>
    </w:p>
    <w:p w:rsidR="0030597E" w:rsidRPr="00840611" w:rsidRDefault="0030597E" w:rsidP="00840611">
      <w:pPr>
        <w:pStyle w:val="a3"/>
        <w:jc w:val="both"/>
        <w:rPr>
          <w:rFonts w:ascii="Arial" w:hAnsi="Arial" w:cs="Arial"/>
        </w:rPr>
      </w:pPr>
      <w:r w:rsidRPr="00840611">
        <w:rPr>
          <w:rFonts w:ascii="Arial" w:hAnsi="Arial" w:cs="Arial"/>
        </w:rPr>
        <w:t xml:space="preserve">Параметры </w:t>
      </w:r>
      <w:proofErr w:type="spellStart"/>
      <w:r w:rsidRPr="00840611">
        <w:rPr>
          <w:rFonts w:ascii="Arial" w:hAnsi="Arial" w:cs="Arial"/>
          <w:b/>
        </w:rPr>
        <w:t>Recover</w:t>
      </w:r>
      <w:proofErr w:type="spellEnd"/>
      <w:r w:rsidRPr="00840611">
        <w:rPr>
          <w:rFonts w:ascii="Arial" w:hAnsi="Arial" w:cs="Arial"/>
          <w:b/>
        </w:rPr>
        <w:t xml:space="preserve">, </w:t>
      </w:r>
      <w:proofErr w:type="spellStart"/>
      <w:r w:rsidRPr="00840611">
        <w:rPr>
          <w:rFonts w:ascii="Arial" w:hAnsi="Arial" w:cs="Arial"/>
          <w:b/>
        </w:rPr>
        <w:t>Tame</w:t>
      </w:r>
      <w:proofErr w:type="spellEnd"/>
      <w:r w:rsidRPr="00840611">
        <w:rPr>
          <w:rFonts w:ascii="Arial" w:hAnsi="Arial" w:cs="Arial"/>
          <w:b/>
        </w:rPr>
        <w:t xml:space="preserve">, </w:t>
      </w:r>
      <w:proofErr w:type="spellStart"/>
      <w:r w:rsidRPr="00840611">
        <w:rPr>
          <w:rFonts w:ascii="Arial" w:hAnsi="Arial" w:cs="Arial"/>
          <w:b/>
        </w:rPr>
        <w:t>Bias</w:t>
      </w:r>
      <w:proofErr w:type="spellEnd"/>
      <w:r w:rsidRPr="00840611">
        <w:rPr>
          <w:rFonts w:ascii="Arial" w:hAnsi="Arial" w:cs="Arial"/>
          <w:b/>
        </w:rPr>
        <w:t xml:space="preserve"> и </w:t>
      </w:r>
      <w:proofErr w:type="spellStart"/>
      <w:r w:rsidRPr="00840611">
        <w:rPr>
          <w:rFonts w:ascii="Arial" w:hAnsi="Arial" w:cs="Arial"/>
          <w:b/>
        </w:rPr>
        <w:t>Brighten</w:t>
      </w:r>
      <w:proofErr w:type="spellEnd"/>
      <w:r w:rsidRPr="00840611">
        <w:rPr>
          <w:rFonts w:ascii="Arial" w:hAnsi="Arial" w:cs="Arial"/>
        </w:rPr>
        <w:t xml:space="preserve"> имеют индикаторы, которые загораются при выделении соответствующего параметра.</w:t>
      </w:r>
    </w:p>
    <w:p w:rsidR="0030597E" w:rsidRPr="00840611" w:rsidRDefault="0030597E" w:rsidP="00840611">
      <w:pPr>
        <w:pStyle w:val="a3"/>
        <w:jc w:val="both"/>
        <w:rPr>
          <w:rFonts w:ascii="Arial" w:hAnsi="Arial" w:cs="Arial"/>
        </w:rPr>
      </w:pPr>
      <w:r w:rsidRPr="00840611">
        <w:rPr>
          <w:rFonts w:ascii="Arial" w:hAnsi="Arial" w:cs="Arial"/>
        </w:rPr>
        <w:t xml:space="preserve">Индикатор яркости расположен под графиком эквалайзера и отображает любое отклонение воспринимаемой яркости выходного сигнала от воспринимаемой яркости входного сигнала в виде горизонтальной полосы. Балансировка этого индикатора относительно нулевого положения, чтобы он был едва заметен, обеспечивает выходной сигнал такой же яркости, как и входной, и, следовательно, </w:t>
      </w:r>
      <w:r w:rsidRPr="00840611">
        <w:rPr>
          <w:rFonts w:ascii="Arial" w:hAnsi="Arial" w:cs="Arial"/>
        </w:rPr>
        <w:lastRenderedPageBreak/>
        <w:t>является хорошей отправной точкой для оценки эффекта демаскирования без каких-либо искажений.</w:t>
      </w:r>
    </w:p>
    <w:p w:rsidR="0030597E" w:rsidRPr="00840611" w:rsidRDefault="0030597E" w:rsidP="00840611">
      <w:pPr>
        <w:pStyle w:val="a3"/>
        <w:jc w:val="both"/>
        <w:rPr>
          <w:rFonts w:ascii="Arial" w:hAnsi="Arial" w:cs="Arial"/>
        </w:rPr>
      </w:pPr>
      <w:r w:rsidRPr="00840611">
        <w:rPr>
          <w:rFonts w:ascii="Arial" w:hAnsi="Arial" w:cs="Arial"/>
        </w:rPr>
        <w:t xml:space="preserve">Индикаторы </w:t>
      </w:r>
      <w:proofErr w:type="spellStart"/>
      <w:r w:rsidRPr="00840611">
        <w:rPr>
          <w:rFonts w:ascii="Arial" w:hAnsi="Arial" w:cs="Arial"/>
          <w:b/>
        </w:rPr>
        <w:t>Recover</w:t>
      </w:r>
      <w:proofErr w:type="spellEnd"/>
      <w:r w:rsidRPr="00840611">
        <w:rPr>
          <w:rFonts w:ascii="Arial" w:hAnsi="Arial" w:cs="Arial"/>
          <w:b/>
        </w:rPr>
        <w:t xml:space="preserve"> и </w:t>
      </w:r>
      <w:proofErr w:type="spellStart"/>
      <w:r w:rsidRPr="00840611">
        <w:rPr>
          <w:rFonts w:ascii="Arial" w:hAnsi="Arial" w:cs="Arial"/>
          <w:b/>
        </w:rPr>
        <w:t>Tame</w:t>
      </w:r>
      <w:proofErr w:type="spellEnd"/>
      <w:r w:rsidRPr="00840611">
        <w:rPr>
          <w:rFonts w:ascii="Arial" w:hAnsi="Arial" w:cs="Arial"/>
        </w:rPr>
        <w:t xml:space="preserve"> расположены слева от графика эквалайзера и имеют общую с ним ось усиления. Индикатор </w:t>
      </w:r>
      <w:proofErr w:type="spellStart"/>
      <w:r w:rsidRPr="00840611">
        <w:rPr>
          <w:rFonts w:ascii="Arial" w:hAnsi="Arial" w:cs="Arial"/>
          <w:b/>
        </w:rPr>
        <w:t>Recover</w:t>
      </w:r>
      <w:proofErr w:type="spellEnd"/>
      <w:r w:rsidRPr="00840611">
        <w:rPr>
          <w:rFonts w:ascii="Arial" w:hAnsi="Arial" w:cs="Arial"/>
        </w:rPr>
        <w:t xml:space="preserve"> показывает только положительные значения усиления, а индикатор </w:t>
      </w:r>
      <w:proofErr w:type="spellStart"/>
      <w:r w:rsidRPr="00840611">
        <w:rPr>
          <w:rFonts w:ascii="Arial" w:hAnsi="Arial" w:cs="Arial"/>
          <w:b/>
        </w:rPr>
        <w:t>Tame</w:t>
      </w:r>
      <w:proofErr w:type="spellEnd"/>
      <w:r w:rsidRPr="00840611">
        <w:rPr>
          <w:rFonts w:ascii="Arial" w:hAnsi="Arial" w:cs="Arial"/>
        </w:rPr>
        <w:t xml:space="preserve"> — только отрицательные. Они суммируют общее действие параметров </w:t>
      </w:r>
      <w:proofErr w:type="spellStart"/>
      <w:r w:rsidRPr="00840611">
        <w:rPr>
          <w:rFonts w:ascii="Arial" w:hAnsi="Arial" w:cs="Arial"/>
          <w:b/>
        </w:rPr>
        <w:t>Recover</w:t>
      </w:r>
      <w:proofErr w:type="spellEnd"/>
      <w:r w:rsidRPr="00840611">
        <w:rPr>
          <w:rFonts w:ascii="Arial" w:hAnsi="Arial" w:cs="Arial"/>
          <w:b/>
        </w:rPr>
        <w:t xml:space="preserve"> и </w:t>
      </w:r>
      <w:proofErr w:type="spellStart"/>
      <w:r w:rsidRPr="00840611">
        <w:rPr>
          <w:rFonts w:ascii="Arial" w:hAnsi="Arial" w:cs="Arial"/>
          <w:b/>
        </w:rPr>
        <w:t>Tame</w:t>
      </w:r>
      <w:proofErr w:type="spellEnd"/>
      <w:r w:rsidRPr="00840611">
        <w:rPr>
          <w:rFonts w:ascii="Arial" w:hAnsi="Arial" w:cs="Arial"/>
        </w:rPr>
        <w:t xml:space="preserve"> и позволяют оценить, обрабатывается ли ваш сигнал в том или ином направлении больше.</w:t>
      </w:r>
    </w:p>
    <w:p w:rsidR="0030597E" w:rsidRPr="00840611" w:rsidRDefault="0030597E" w:rsidP="00840611">
      <w:pPr>
        <w:pStyle w:val="a3"/>
        <w:jc w:val="both"/>
        <w:rPr>
          <w:rFonts w:ascii="Arial" w:hAnsi="Arial" w:cs="Arial"/>
        </w:rPr>
      </w:pPr>
      <w:r w:rsidRPr="00840611">
        <w:rPr>
          <w:rFonts w:ascii="Arial" w:hAnsi="Arial" w:cs="Arial"/>
        </w:rPr>
        <w:t xml:space="preserve">Индикатор </w:t>
      </w:r>
      <w:proofErr w:type="spellStart"/>
      <w:r w:rsidRPr="00840611">
        <w:rPr>
          <w:rFonts w:ascii="Arial" w:hAnsi="Arial" w:cs="Arial"/>
          <w:b/>
        </w:rPr>
        <w:t>Bias</w:t>
      </w:r>
      <w:proofErr w:type="spellEnd"/>
      <w:r w:rsidRPr="00840611">
        <w:rPr>
          <w:rFonts w:ascii="Arial" w:hAnsi="Arial" w:cs="Arial"/>
        </w:rPr>
        <w:t xml:space="preserve"> отображается слева от индикаторов </w:t>
      </w:r>
      <w:proofErr w:type="spellStart"/>
      <w:r w:rsidRPr="00840611">
        <w:rPr>
          <w:rFonts w:ascii="Arial" w:hAnsi="Arial" w:cs="Arial"/>
          <w:b/>
        </w:rPr>
        <w:t>Recover</w:t>
      </w:r>
      <w:proofErr w:type="spellEnd"/>
      <w:r w:rsidRPr="00840611">
        <w:rPr>
          <w:rFonts w:ascii="Arial" w:hAnsi="Arial" w:cs="Arial"/>
          <w:b/>
        </w:rPr>
        <w:t xml:space="preserve"> и </w:t>
      </w:r>
      <w:proofErr w:type="spellStart"/>
      <w:r w:rsidRPr="00840611">
        <w:rPr>
          <w:rFonts w:ascii="Arial" w:hAnsi="Arial" w:cs="Arial"/>
          <w:b/>
        </w:rPr>
        <w:t>Tame</w:t>
      </w:r>
      <w:proofErr w:type="spellEnd"/>
      <w:r w:rsidRPr="00840611">
        <w:rPr>
          <w:rFonts w:ascii="Arial" w:hAnsi="Arial" w:cs="Arial"/>
        </w:rPr>
        <w:t xml:space="preserve">. Индикатор </w:t>
      </w:r>
      <w:proofErr w:type="spellStart"/>
      <w:r w:rsidRPr="00840611">
        <w:rPr>
          <w:rFonts w:ascii="Arial" w:hAnsi="Arial" w:cs="Arial"/>
          <w:b/>
        </w:rPr>
        <w:t>Bias</w:t>
      </w:r>
      <w:proofErr w:type="spellEnd"/>
      <w:r w:rsidRPr="00840611">
        <w:rPr>
          <w:rFonts w:ascii="Arial" w:hAnsi="Arial" w:cs="Arial"/>
        </w:rPr>
        <w:t xml:space="preserve"> показывает, обрабатывает ли </w:t>
      </w:r>
      <w:proofErr w:type="spellStart"/>
      <w:r w:rsidRPr="00840611">
        <w:rPr>
          <w:rFonts w:ascii="Arial" w:hAnsi="Arial" w:cs="Arial"/>
          <w:b/>
        </w:rPr>
        <w:t>Recover</w:t>
      </w:r>
      <w:proofErr w:type="spellEnd"/>
      <w:r w:rsidRPr="00840611">
        <w:rPr>
          <w:rFonts w:ascii="Arial" w:hAnsi="Arial" w:cs="Arial"/>
          <w:b/>
        </w:rPr>
        <w:t xml:space="preserve"> или </w:t>
      </w:r>
      <w:proofErr w:type="spellStart"/>
      <w:r w:rsidRPr="00840611">
        <w:rPr>
          <w:rFonts w:ascii="Arial" w:hAnsi="Arial" w:cs="Arial"/>
          <w:b/>
        </w:rPr>
        <w:t>Tame</w:t>
      </w:r>
      <w:proofErr w:type="spellEnd"/>
      <w:r w:rsidRPr="00840611">
        <w:rPr>
          <w:rFonts w:ascii="Arial" w:hAnsi="Arial" w:cs="Arial"/>
        </w:rPr>
        <w:t xml:space="preserve"> более широкий диапазон частот. Если стрелка индикатора наклонена вниз в сторону «</w:t>
      </w:r>
      <w:proofErr w:type="spellStart"/>
      <w:r w:rsidRPr="00840611">
        <w:rPr>
          <w:rFonts w:ascii="Arial" w:hAnsi="Arial" w:cs="Arial"/>
          <w:b/>
        </w:rPr>
        <w:t>Tame</w:t>
      </w:r>
      <w:proofErr w:type="spellEnd"/>
      <w:r w:rsidRPr="00840611">
        <w:rPr>
          <w:rFonts w:ascii="Arial" w:hAnsi="Arial" w:cs="Arial"/>
        </w:rPr>
        <w:t>», то диапазоны «</w:t>
      </w:r>
      <w:proofErr w:type="spellStart"/>
      <w:r w:rsidRPr="00840611">
        <w:rPr>
          <w:rFonts w:ascii="Arial" w:hAnsi="Arial" w:cs="Arial"/>
          <w:b/>
        </w:rPr>
        <w:t>Tame</w:t>
      </w:r>
      <w:proofErr w:type="spellEnd"/>
      <w:r w:rsidRPr="00840611">
        <w:rPr>
          <w:rFonts w:ascii="Arial" w:hAnsi="Arial" w:cs="Arial"/>
        </w:rPr>
        <w:t xml:space="preserve">» больше. Рост стрелки индикатора указывает на то, что функция </w:t>
      </w:r>
      <w:proofErr w:type="spellStart"/>
      <w:r w:rsidRPr="00840611">
        <w:rPr>
          <w:rFonts w:ascii="Arial" w:hAnsi="Arial" w:cs="Arial"/>
          <w:b/>
        </w:rPr>
        <w:t>Recover</w:t>
      </w:r>
      <w:proofErr w:type="spellEnd"/>
      <w:r w:rsidRPr="00840611">
        <w:rPr>
          <w:rFonts w:ascii="Arial" w:hAnsi="Arial" w:cs="Arial"/>
        </w:rPr>
        <w:t xml:space="preserve"> обрабатывает более широкий диапазон частот.</w:t>
      </w:r>
    </w:p>
    <w:p w:rsidR="0030597E" w:rsidRPr="00840611" w:rsidRDefault="0030597E" w:rsidP="00840611">
      <w:pPr>
        <w:pStyle w:val="a3"/>
        <w:jc w:val="both"/>
        <w:rPr>
          <w:rFonts w:ascii="Arial" w:hAnsi="Arial" w:cs="Arial"/>
        </w:rPr>
      </w:pPr>
      <w:r w:rsidRPr="00840611">
        <w:rPr>
          <w:rFonts w:ascii="Arial" w:hAnsi="Arial" w:cs="Arial"/>
        </w:rPr>
        <w:t>Индикаторы пиковых уровней входного и выходного сигнала расположены под графиком эквалайзера и оснащены функцией удержания пиковых значений для уровней выше -12 дБ полной шкалы, которую можно сбросить, щелкнув по шкале индикатора.</w:t>
      </w:r>
    </w:p>
    <w:p w:rsidR="0030597E" w:rsidRPr="00840611" w:rsidRDefault="0030597E" w:rsidP="00840611">
      <w:pPr>
        <w:pStyle w:val="a3"/>
        <w:jc w:val="both"/>
        <w:rPr>
          <w:rFonts w:ascii="Arial" w:hAnsi="Arial" w:cs="Arial"/>
          <w:b/>
          <w:sz w:val="28"/>
          <w:szCs w:val="28"/>
        </w:rPr>
      </w:pPr>
      <w:proofErr w:type="spellStart"/>
      <w:r w:rsidRPr="00840611">
        <w:rPr>
          <w:rFonts w:ascii="Arial" w:hAnsi="Arial" w:cs="Arial"/>
          <w:b/>
          <w:color w:val="000000"/>
          <w:sz w:val="28"/>
          <w:szCs w:val="28"/>
        </w:rPr>
        <w:t>Gain</w:t>
      </w:r>
      <w:proofErr w:type="spellEnd"/>
      <w:r w:rsidRPr="00840611">
        <w:rPr>
          <w:rFonts w:ascii="Arial" w:hAnsi="Arial" w:cs="Arial"/>
          <w:b/>
          <w:color w:val="000000"/>
          <w:sz w:val="28"/>
          <w:szCs w:val="28"/>
        </w:rPr>
        <w:t xml:space="preserve"> &amp; </w:t>
      </w:r>
      <w:proofErr w:type="spellStart"/>
      <w:r w:rsidRPr="00840611">
        <w:rPr>
          <w:rFonts w:ascii="Arial" w:hAnsi="Arial" w:cs="Arial"/>
          <w:b/>
          <w:color w:val="000000"/>
          <w:sz w:val="28"/>
          <w:szCs w:val="28"/>
        </w:rPr>
        <w:t>Bypass</w:t>
      </w:r>
      <w:proofErr w:type="spellEnd"/>
    </w:p>
    <w:p w:rsidR="0030597E" w:rsidRPr="00840611" w:rsidRDefault="0030597E" w:rsidP="00840611">
      <w:pPr>
        <w:pStyle w:val="a3"/>
        <w:jc w:val="both"/>
        <w:rPr>
          <w:rFonts w:ascii="Arial" w:hAnsi="Arial" w:cs="Arial"/>
        </w:rPr>
      </w:pPr>
      <w:r w:rsidRPr="00840611">
        <w:rPr>
          <w:rFonts w:ascii="Arial" w:hAnsi="Arial" w:cs="Arial"/>
        </w:rPr>
        <w:t xml:space="preserve">Справа от графика эквалайзера </w:t>
      </w:r>
      <w:proofErr w:type="spellStart"/>
      <w:r w:rsidRPr="00840611">
        <w:rPr>
          <w:rFonts w:ascii="Arial" w:hAnsi="Arial" w:cs="Arial"/>
        </w:rPr>
        <w:t>Gullfoss</w:t>
      </w:r>
      <w:proofErr w:type="spellEnd"/>
      <w:r w:rsidRPr="00840611">
        <w:rPr>
          <w:rFonts w:ascii="Arial" w:hAnsi="Arial" w:cs="Arial"/>
        </w:rPr>
        <w:t xml:space="preserve"> отображает глобальный регулятор усиления выходного сигнала. Хотя обработка, выполняемая </w:t>
      </w:r>
      <w:proofErr w:type="spellStart"/>
      <w:r w:rsidRPr="00840611">
        <w:rPr>
          <w:rFonts w:ascii="Arial" w:hAnsi="Arial" w:cs="Arial"/>
        </w:rPr>
        <w:t>Gullfoss</w:t>
      </w:r>
      <w:proofErr w:type="spellEnd"/>
      <w:r w:rsidRPr="00840611">
        <w:rPr>
          <w:rFonts w:ascii="Arial" w:hAnsi="Arial" w:cs="Arial"/>
        </w:rPr>
        <w:t xml:space="preserve">, компенсирует воспринимаемую громкость, регулятор усиления может быть полезен для поддержания согласованного пикового уровня или для коррекции громкости отдельного значимого элемента </w:t>
      </w:r>
      <w:proofErr w:type="spellStart"/>
      <w:r w:rsidRPr="00840611">
        <w:rPr>
          <w:rFonts w:ascii="Arial" w:hAnsi="Arial" w:cs="Arial"/>
        </w:rPr>
        <w:t>микса</w:t>
      </w:r>
      <w:proofErr w:type="spellEnd"/>
      <w:r w:rsidRPr="00840611">
        <w:rPr>
          <w:rFonts w:ascii="Arial" w:hAnsi="Arial" w:cs="Arial"/>
        </w:rPr>
        <w:t>.</w:t>
      </w:r>
    </w:p>
    <w:p w:rsidR="0030597E" w:rsidRPr="00840611" w:rsidRDefault="0030597E" w:rsidP="00840611">
      <w:pPr>
        <w:pStyle w:val="a3"/>
        <w:jc w:val="both"/>
        <w:rPr>
          <w:rFonts w:ascii="Arial" w:hAnsi="Arial" w:cs="Arial"/>
        </w:rPr>
      </w:pPr>
      <w:r w:rsidRPr="00840611">
        <w:rPr>
          <w:rFonts w:ascii="Arial" w:hAnsi="Arial" w:cs="Arial"/>
        </w:rPr>
        <w:t xml:space="preserve">Например, хотя ваш обработанный </w:t>
      </w:r>
      <w:proofErr w:type="spellStart"/>
      <w:r w:rsidRPr="00840611">
        <w:rPr>
          <w:rFonts w:ascii="Arial" w:hAnsi="Arial" w:cs="Arial"/>
        </w:rPr>
        <w:t>микс</w:t>
      </w:r>
      <w:proofErr w:type="spellEnd"/>
      <w:r w:rsidRPr="00840611">
        <w:rPr>
          <w:rFonts w:ascii="Arial" w:hAnsi="Arial" w:cs="Arial"/>
        </w:rPr>
        <w:t xml:space="preserve"> может иметь ту же громкость, что и необработанный, основной вокал может стать немного тише по сравнению с другими элементами </w:t>
      </w:r>
      <w:proofErr w:type="spellStart"/>
      <w:r w:rsidRPr="00840611">
        <w:rPr>
          <w:rFonts w:ascii="Arial" w:hAnsi="Arial" w:cs="Arial"/>
        </w:rPr>
        <w:t>микса</w:t>
      </w:r>
      <w:proofErr w:type="spellEnd"/>
      <w:r w:rsidRPr="00840611">
        <w:rPr>
          <w:rFonts w:ascii="Arial" w:hAnsi="Arial" w:cs="Arial"/>
        </w:rPr>
        <w:t xml:space="preserve">. Затем регулятор усиления можно использовать для увеличения общей громкости, восстанавливая воспринимаемую громкость вокала в </w:t>
      </w:r>
      <w:proofErr w:type="spellStart"/>
      <w:r w:rsidRPr="00840611">
        <w:rPr>
          <w:rFonts w:ascii="Arial" w:hAnsi="Arial" w:cs="Arial"/>
        </w:rPr>
        <w:t>миксе</w:t>
      </w:r>
      <w:proofErr w:type="spellEnd"/>
      <w:r w:rsidRPr="00840611">
        <w:rPr>
          <w:rFonts w:ascii="Arial" w:hAnsi="Arial" w:cs="Arial"/>
        </w:rPr>
        <w:t>.</w:t>
      </w:r>
    </w:p>
    <w:p w:rsidR="0030597E" w:rsidRPr="00840611" w:rsidRDefault="0030597E" w:rsidP="00840611">
      <w:pPr>
        <w:pStyle w:val="a3"/>
        <w:jc w:val="both"/>
        <w:rPr>
          <w:rFonts w:ascii="Arial" w:hAnsi="Arial" w:cs="Arial"/>
        </w:rPr>
      </w:pPr>
      <w:r w:rsidRPr="00840611">
        <w:rPr>
          <w:rFonts w:ascii="Arial" w:hAnsi="Arial" w:cs="Arial"/>
        </w:rPr>
        <w:t xml:space="preserve">Кнопка </w:t>
      </w:r>
      <w:proofErr w:type="spellStart"/>
      <w:r w:rsidRPr="00840611">
        <w:rPr>
          <w:rFonts w:ascii="Arial" w:hAnsi="Arial" w:cs="Arial"/>
          <w:b/>
        </w:rPr>
        <w:t>Bypass</w:t>
      </w:r>
      <w:proofErr w:type="spellEnd"/>
      <w:r w:rsidRPr="00840611">
        <w:rPr>
          <w:rFonts w:ascii="Arial" w:hAnsi="Arial" w:cs="Arial"/>
        </w:rPr>
        <w:t xml:space="preserve"> предназначена для сравнения задержки и согласованной громкости обработанного и необработанного сигнала.</w:t>
      </w:r>
    </w:p>
    <w:p w:rsidR="0030597E" w:rsidRPr="00840611" w:rsidRDefault="0030597E" w:rsidP="00840611">
      <w:pPr>
        <w:pStyle w:val="a3"/>
        <w:jc w:val="both"/>
        <w:rPr>
          <w:rFonts w:ascii="Arial" w:hAnsi="Arial" w:cs="Arial"/>
        </w:rPr>
      </w:pPr>
      <w:r w:rsidRPr="00840611">
        <w:rPr>
          <w:rFonts w:ascii="Arial" w:hAnsi="Arial" w:cs="Arial"/>
        </w:rPr>
        <w:t xml:space="preserve">Обработка не отключается при включении </w:t>
      </w:r>
      <w:proofErr w:type="spellStart"/>
      <w:r w:rsidRPr="00840611">
        <w:rPr>
          <w:rFonts w:ascii="Arial" w:hAnsi="Arial" w:cs="Arial"/>
          <w:b/>
        </w:rPr>
        <w:t>Bypass</w:t>
      </w:r>
      <w:proofErr w:type="spellEnd"/>
      <w:r w:rsidRPr="00840611">
        <w:rPr>
          <w:rFonts w:ascii="Arial" w:hAnsi="Arial" w:cs="Arial"/>
        </w:rPr>
        <w:t xml:space="preserve">, поэтому вы не увидите снижения нагрузки на процессор, вызванной </w:t>
      </w:r>
      <w:proofErr w:type="spellStart"/>
      <w:r w:rsidRPr="00840611">
        <w:rPr>
          <w:rFonts w:ascii="Arial" w:hAnsi="Arial" w:cs="Arial"/>
        </w:rPr>
        <w:t>Gullfoss</w:t>
      </w:r>
      <w:proofErr w:type="spellEnd"/>
      <w:r w:rsidRPr="00840611">
        <w:rPr>
          <w:rFonts w:ascii="Arial" w:hAnsi="Arial" w:cs="Arial"/>
        </w:rPr>
        <w:t xml:space="preserve">. Вы можете временно обойти все экземпляры </w:t>
      </w:r>
      <w:proofErr w:type="spellStart"/>
      <w:r w:rsidRPr="00840611">
        <w:rPr>
          <w:rFonts w:ascii="Arial" w:hAnsi="Arial" w:cs="Arial"/>
        </w:rPr>
        <w:t>Gullfoss</w:t>
      </w:r>
      <w:proofErr w:type="spellEnd"/>
      <w:r w:rsidRPr="00840611">
        <w:rPr>
          <w:rFonts w:ascii="Arial" w:hAnsi="Arial" w:cs="Arial"/>
        </w:rPr>
        <w:t xml:space="preserve"> в вашем сеансе, удерживая клавишу </w:t>
      </w:r>
      <w:proofErr w:type="spellStart"/>
      <w:r w:rsidRPr="00840611">
        <w:rPr>
          <w:rFonts w:ascii="Arial" w:hAnsi="Arial" w:cs="Arial"/>
        </w:rPr>
        <w:t>Shift</w:t>
      </w:r>
      <w:proofErr w:type="spellEnd"/>
      <w:r w:rsidRPr="00840611">
        <w:rPr>
          <w:rFonts w:ascii="Arial" w:hAnsi="Arial" w:cs="Arial"/>
        </w:rPr>
        <w:t xml:space="preserve"> и нажимая кнопку обхода любого экземпляра. Кнопка обхода замигает красным индикатором, а на графике эквалайзера отобразится сообщение «</w:t>
      </w:r>
      <w:proofErr w:type="spellStart"/>
      <w:r w:rsidRPr="00840611">
        <w:rPr>
          <w:rFonts w:ascii="Arial" w:hAnsi="Arial" w:cs="Arial"/>
        </w:rPr>
        <w:t>Session</w:t>
      </w:r>
      <w:proofErr w:type="spellEnd"/>
      <w:r w:rsidRPr="00840611">
        <w:rPr>
          <w:rFonts w:ascii="Arial" w:hAnsi="Arial" w:cs="Arial"/>
        </w:rPr>
        <w:t xml:space="preserve"> </w:t>
      </w:r>
      <w:proofErr w:type="spellStart"/>
      <w:r w:rsidRPr="00840611">
        <w:rPr>
          <w:rFonts w:ascii="Arial" w:hAnsi="Arial" w:cs="Arial"/>
        </w:rPr>
        <w:t>Bypassed</w:t>
      </w:r>
      <w:proofErr w:type="spellEnd"/>
      <w:r w:rsidRPr="00840611">
        <w:rPr>
          <w:rFonts w:ascii="Arial" w:hAnsi="Arial" w:cs="Arial"/>
        </w:rPr>
        <w:t>». Повторное нажатие на кнопку обхода восстановит предыдущее состояние обхода для всех экземпляров.</w:t>
      </w:r>
    </w:p>
    <w:p w:rsidR="0030597E" w:rsidRPr="00840611" w:rsidRDefault="0030597E" w:rsidP="00840611">
      <w:pPr>
        <w:pStyle w:val="a3"/>
        <w:jc w:val="both"/>
        <w:rPr>
          <w:rFonts w:ascii="Arial" w:hAnsi="Arial" w:cs="Arial"/>
          <w:b/>
          <w:sz w:val="28"/>
          <w:szCs w:val="28"/>
          <w:lang w:val="en-US"/>
        </w:rPr>
      </w:pPr>
      <w:r w:rsidRPr="00840611">
        <w:rPr>
          <w:rFonts w:ascii="Arial" w:hAnsi="Arial" w:cs="Arial"/>
          <w:b/>
          <w:color w:val="000000"/>
          <w:sz w:val="28"/>
          <w:szCs w:val="28"/>
          <w:lang w:val="en-US"/>
        </w:rPr>
        <w:t>The Main Display &amp; Frequency Range Limiters</w:t>
      </w:r>
    </w:p>
    <w:p w:rsidR="0030597E" w:rsidRPr="00840611" w:rsidRDefault="0030597E" w:rsidP="00840611">
      <w:pPr>
        <w:pStyle w:val="a3"/>
        <w:jc w:val="both"/>
        <w:rPr>
          <w:rFonts w:ascii="Arial" w:hAnsi="Arial" w:cs="Arial"/>
        </w:rPr>
      </w:pPr>
      <w:r w:rsidRPr="00840611">
        <w:rPr>
          <w:rFonts w:ascii="Arial" w:hAnsi="Arial" w:cs="Arial"/>
        </w:rPr>
        <w:t xml:space="preserve">Способ обработки сигнала </w:t>
      </w:r>
      <w:proofErr w:type="spellStart"/>
      <w:r w:rsidRPr="00840611">
        <w:rPr>
          <w:rFonts w:ascii="Arial" w:hAnsi="Arial" w:cs="Arial"/>
          <w:lang w:val="en-US"/>
        </w:rPr>
        <w:t>Gullfoss</w:t>
      </w:r>
      <w:proofErr w:type="spellEnd"/>
      <w:r w:rsidRPr="00840611">
        <w:rPr>
          <w:rFonts w:ascii="Arial" w:hAnsi="Arial" w:cs="Arial"/>
        </w:rPr>
        <w:t xml:space="preserve"> можно сравнить с эквалайзером, который непрерывно настраивается для улучшения чёткости сигнала в каждый момент времени. В основе этой настройки лежит передовая модель человеческого слухового восприятия, которая позволяет </w:t>
      </w:r>
      <w:proofErr w:type="spellStart"/>
      <w:r w:rsidRPr="00840611">
        <w:rPr>
          <w:rFonts w:ascii="Arial" w:hAnsi="Arial" w:cs="Arial"/>
          <w:lang w:val="en-US"/>
        </w:rPr>
        <w:t>Gullfoss</w:t>
      </w:r>
      <w:proofErr w:type="spellEnd"/>
      <w:r w:rsidRPr="00840611">
        <w:rPr>
          <w:rFonts w:ascii="Arial" w:hAnsi="Arial" w:cs="Arial"/>
        </w:rPr>
        <w:t xml:space="preserve"> понимать, как на самом деле звучит ваш сигнал и как его можно улучшить.</w:t>
      </w:r>
    </w:p>
    <w:p w:rsidR="0030597E" w:rsidRPr="00840611" w:rsidRDefault="0030597E" w:rsidP="00840611">
      <w:pPr>
        <w:pStyle w:val="a3"/>
        <w:jc w:val="both"/>
        <w:rPr>
          <w:rFonts w:ascii="Arial" w:hAnsi="Arial" w:cs="Arial"/>
        </w:rPr>
      </w:pPr>
      <w:r w:rsidRPr="00840611">
        <w:rPr>
          <w:rFonts w:ascii="Arial" w:hAnsi="Arial" w:cs="Arial"/>
        </w:rPr>
        <w:lastRenderedPageBreak/>
        <w:t xml:space="preserve">Главный график эквалайзера предоставляет информацию в режиме реального времени об обработке, выполняемой </w:t>
      </w:r>
      <w:proofErr w:type="spellStart"/>
      <w:r w:rsidRPr="00840611">
        <w:rPr>
          <w:rFonts w:ascii="Arial" w:hAnsi="Arial" w:cs="Arial"/>
        </w:rPr>
        <w:t>Gullfoss</w:t>
      </w:r>
      <w:proofErr w:type="spellEnd"/>
      <w:r w:rsidRPr="00840611">
        <w:rPr>
          <w:rFonts w:ascii="Arial" w:hAnsi="Arial" w:cs="Arial"/>
        </w:rPr>
        <w:t xml:space="preserve">. Вы можете использовать этот график, чтобы понять проблемы, которые </w:t>
      </w:r>
      <w:proofErr w:type="spellStart"/>
      <w:r w:rsidRPr="00840611">
        <w:rPr>
          <w:rFonts w:ascii="Arial" w:hAnsi="Arial" w:cs="Arial"/>
        </w:rPr>
        <w:t>Gullfoss</w:t>
      </w:r>
      <w:proofErr w:type="spellEnd"/>
      <w:r w:rsidRPr="00840611">
        <w:rPr>
          <w:rFonts w:ascii="Arial" w:hAnsi="Arial" w:cs="Arial"/>
        </w:rPr>
        <w:t xml:space="preserve"> пытается исправить в вашем сигнале.</w:t>
      </w:r>
    </w:p>
    <w:p w:rsidR="0030597E" w:rsidRPr="00840611" w:rsidRDefault="0030597E" w:rsidP="00840611">
      <w:pPr>
        <w:pStyle w:val="a3"/>
        <w:jc w:val="both"/>
        <w:rPr>
          <w:rFonts w:ascii="Arial" w:hAnsi="Arial" w:cs="Arial"/>
        </w:rPr>
      </w:pPr>
      <w:r w:rsidRPr="00840611">
        <w:rPr>
          <w:rFonts w:ascii="Arial" w:hAnsi="Arial" w:cs="Arial"/>
        </w:rPr>
        <w:t xml:space="preserve">Например, если вы заметили, что частоты выше 4 кГц постоянно поднимаются примерно на 6 дБ, вы можете внести это изменение в свой </w:t>
      </w:r>
      <w:proofErr w:type="spellStart"/>
      <w:r w:rsidRPr="00840611">
        <w:rPr>
          <w:rFonts w:ascii="Arial" w:hAnsi="Arial" w:cs="Arial"/>
        </w:rPr>
        <w:t>микс</w:t>
      </w:r>
      <w:proofErr w:type="spellEnd"/>
      <w:r w:rsidRPr="00840611">
        <w:rPr>
          <w:rFonts w:ascii="Arial" w:hAnsi="Arial" w:cs="Arial"/>
        </w:rPr>
        <w:t xml:space="preserve"> для улучшения звука независимо от </w:t>
      </w:r>
      <w:proofErr w:type="spellStart"/>
      <w:r w:rsidRPr="00840611">
        <w:rPr>
          <w:rFonts w:ascii="Arial" w:hAnsi="Arial" w:cs="Arial"/>
        </w:rPr>
        <w:t>Gullfoss</w:t>
      </w:r>
      <w:proofErr w:type="spellEnd"/>
      <w:r w:rsidRPr="00840611">
        <w:rPr>
          <w:rFonts w:ascii="Arial" w:hAnsi="Arial" w:cs="Arial"/>
        </w:rPr>
        <w:t>.</w:t>
      </w:r>
    </w:p>
    <w:p w:rsidR="0030597E" w:rsidRPr="00840611" w:rsidRDefault="0030597E" w:rsidP="00840611">
      <w:pPr>
        <w:pStyle w:val="a3"/>
        <w:jc w:val="both"/>
        <w:rPr>
          <w:rFonts w:ascii="Arial" w:hAnsi="Arial" w:cs="Arial"/>
        </w:rPr>
      </w:pPr>
      <w:r w:rsidRPr="00840611">
        <w:rPr>
          <w:rFonts w:ascii="Arial" w:hAnsi="Arial" w:cs="Arial"/>
        </w:rPr>
        <w:t xml:space="preserve">Аналогично, если вы заметили очень сильный подъем низких или высоких частот, это обычно указывает на то, что исходный </w:t>
      </w:r>
      <w:proofErr w:type="spellStart"/>
      <w:r w:rsidRPr="00840611">
        <w:rPr>
          <w:rFonts w:ascii="Arial" w:hAnsi="Arial" w:cs="Arial"/>
        </w:rPr>
        <w:t>аудиосигнал</w:t>
      </w:r>
      <w:proofErr w:type="spellEnd"/>
      <w:r w:rsidRPr="00840611">
        <w:rPr>
          <w:rFonts w:ascii="Arial" w:hAnsi="Arial" w:cs="Arial"/>
        </w:rPr>
        <w:t xml:space="preserve"> изначально не содержал достаточной информации в этих областях. В этом и подобных случаях может быть полезно указать </w:t>
      </w:r>
      <w:proofErr w:type="spellStart"/>
      <w:r w:rsidRPr="00840611">
        <w:rPr>
          <w:rFonts w:ascii="Arial" w:hAnsi="Arial" w:cs="Arial"/>
        </w:rPr>
        <w:t>Gullfoss</w:t>
      </w:r>
      <w:proofErr w:type="spellEnd"/>
      <w:r w:rsidRPr="00840611">
        <w:rPr>
          <w:rFonts w:ascii="Arial" w:hAnsi="Arial" w:cs="Arial"/>
        </w:rPr>
        <w:t xml:space="preserve"> игнорировать определенные диапазоны частот при демаскирующих расчетах, поскольку эти диапазоны не содержат полезной звуковой информации.</w:t>
      </w:r>
    </w:p>
    <w:p w:rsidR="0030597E" w:rsidRPr="00840611" w:rsidRDefault="0030597E" w:rsidP="00840611">
      <w:pPr>
        <w:pStyle w:val="a3"/>
        <w:jc w:val="both"/>
        <w:rPr>
          <w:rFonts w:ascii="Arial" w:hAnsi="Arial" w:cs="Arial"/>
        </w:rPr>
      </w:pPr>
      <w:r w:rsidRPr="00840611">
        <w:rPr>
          <w:rFonts w:ascii="Arial" w:hAnsi="Arial" w:cs="Arial"/>
        </w:rPr>
        <w:t xml:space="preserve">Для таких случаев </w:t>
      </w:r>
      <w:proofErr w:type="spellStart"/>
      <w:r w:rsidRPr="00840611">
        <w:rPr>
          <w:rFonts w:ascii="Arial" w:hAnsi="Arial" w:cs="Arial"/>
        </w:rPr>
        <w:t>Gullfoss</w:t>
      </w:r>
      <w:proofErr w:type="spellEnd"/>
      <w:r w:rsidRPr="00840611">
        <w:rPr>
          <w:rFonts w:ascii="Arial" w:hAnsi="Arial" w:cs="Arial"/>
        </w:rPr>
        <w:t xml:space="preserve"> предлагает два перетаскиваемых вертикальных регулятора внутри графика эквалайзера. Эти два ограничителя диапазона ограничивают действие функций </w:t>
      </w:r>
      <w:proofErr w:type="spellStart"/>
      <w:r w:rsidRPr="00840611">
        <w:rPr>
          <w:rFonts w:ascii="Arial" w:hAnsi="Arial" w:cs="Arial"/>
          <w:b/>
        </w:rPr>
        <w:t>Tame</w:t>
      </w:r>
      <w:proofErr w:type="spellEnd"/>
      <w:r w:rsidRPr="00840611">
        <w:rPr>
          <w:rFonts w:ascii="Arial" w:hAnsi="Arial" w:cs="Arial"/>
          <w:b/>
        </w:rPr>
        <w:t xml:space="preserve"> и </w:t>
      </w:r>
      <w:proofErr w:type="spellStart"/>
      <w:r w:rsidRPr="00840611">
        <w:rPr>
          <w:rFonts w:ascii="Arial" w:hAnsi="Arial" w:cs="Arial"/>
          <w:b/>
        </w:rPr>
        <w:t>Recover</w:t>
      </w:r>
      <w:proofErr w:type="spellEnd"/>
      <w:r w:rsidRPr="00840611">
        <w:rPr>
          <w:rFonts w:ascii="Arial" w:hAnsi="Arial" w:cs="Arial"/>
        </w:rPr>
        <w:t xml:space="preserve"> частотами выше первого ограничителя и ниже второго.</w:t>
      </w:r>
    </w:p>
    <w:p w:rsidR="0030597E" w:rsidRPr="00840611" w:rsidRDefault="0030597E" w:rsidP="00840611">
      <w:pPr>
        <w:pStyle w:val="a3"/>
        <w:jc w:val="both"/>
        <w:rPr>
          <w:rFonts w:ascii="Arial" w:hAnsi="Arial" w:cs="Arial"/>
        </w:rPr>
      </w:pPr>
      <w:r w:rsidRPr="00840611">
        <w:rPr>
          <w:rFonts w:ascii="Arial" w:hAnsi="Arial" w:cs="Arial"/>
        </w:rPr>
        <w:t>В порядке по умолчанию левый ограничитель диапазона частот исключает все частоты ниже него для демаскировки, а правый диапазон частот</w:t>
      </w:r>
      <w:r w:rsidRPr="00840611">
        <w:rPr>
          <w:rFonts w:ascii="Arial" w:hAnsi="Arial" w:cs="Arial"/>
        </w:rPr>
        <w:t xml:space="preserve"> </w:t>
      </w:r>
      <w:r w:rsidRPr="00840611">
        <w:rPr>
          <w:rFonts w:ascii="Arial" w:hAnsi="Arial" w:cs="Arial"/>
        </w:rPr>
        <w:t>Ограничитель исключит все частоты выше него, оставив диапазон частот между ограничителями для обработки. Если поменять местами два ограничителя, можно исключить диапазон частот между ними из обработки.</w:t>
      </w:r>
    </w:p>
    <w:p w:rsidR="0030597E" w:rsidRPr="00840611" w:rsidRDefault="0030597E" w:rsidP="00840611">
      <w:pPr>
        <w:pStyle w:val="a3"/>
        <w:jc w:val="both"/>
        <w:rPr>
          <w:rFonts w:ascii="Arial" w:hAnsi="Arial" w:cs="Arial"/>
        </w:rPr>
      </w:pPr>
      <w:r w:rsidRPr="00840611">
        <w:rPr>
          <w:rFonts w:ascii="Arial" w:hAnsi="Arial" w:cs="Arial"/>
        </w:rPr>
        <w:t xml:space="preserve">Переход между активной и неактивной обработкой плавный, а интенсивность обработки отображается красным оттенком фона графика. Даже за пределами диапазона частот обработки график эквалайзера демонстрирует некоторую обработку. Это результат любых ненулевых значений параметра </w:t>
      </w:r>
      <w:proofErr w:type="spellStart"/>
      <w:r w:rsidRPr="00840611">
        <w:rPr>
          <w:rFonts w:ascii="Arial" w:hAnsi="Arial" w:cs="Arial"/>
          <w:b/>
        </w:rPr>
        <w:t>Boost</w:t>
      </w:r>
      <w:proofErr w:type="spellEnd"/>
      <w:r w:rsidRPr="00840611">
        <w:rPr>
          <w:rFonts w:ascii="Arial" w:hAnsi="Arial" w:cs="Arial"/>
        </w:rPr>
        <w:t xml:space="preserve"> и динамической компенсации громкости.</w:t>
      </w:r>
    </w:p>
    <w:p w:rsidR="0030597E" w:rsidRPr="00840611" w:rsidRDefault="0030597E" w:rsidP="00840611">
      <w:pPr>
        <w:pStyle w:val="a3"/>
        <w:jc w:val="both"/>
        <w:rPr>
          <w:rFonts w:ascii="Arial" w:hAnsi="Arial" w:cs="Arial"/>
        </w:rPr>
      </w:pPr>
      <w:r w:rsidRPr="00840611">
        <w:rPr>
          <w:rFonts w:ascii="Arial" w:hAnsi="Arial" w:cs="Arial"/>
        </w:rPr>
        <w:t>Если ограничители диапазона частот не видны, их можно перетащить на график эквалайзера с краев графика. Наведение указателя мыши на край графика делает ограничители видимыми.</w:t>
      </w:r>
    </w:p>
    <w:p w:rsidR="0030597E" w:rsidRPr="00840611" w:rsidRDefault="0030597E" w:rsidP="00840611">
      <w:pPr>
        <w:pStyle w:val="a3"/>
        <w:jc w:val="both"/>
        <w:rPr>
          <w:rFonts w:ascii="Arial" w:hAnsi="Arial" w:cs="Arial"/>
        </w:rPr>
      </w:pPr>
      <w:r w:rsidRPr="00840611">
        <w:rPr>
          <w:rFonts w:ascii="Arial" w:hAnsi="Arial" w:cs="Arial"/>
        </w:rPr>
        <w:t xml:space="preserve">При щелчке и перетаскивании на графике эквалайзера появляется небольшое всплывающее окно с информацией о частоте и усилении в позиции указателя мыши. Это позволяет легко выявить проблемы в вашем </w:t>
      </w:r>
      <w:proofErr w:type="spellStart"/>
      <w:r w:rsidRPr="00840611">
        <w:rPr>
          <w:rFonts w:ascii="Arial" w:hAnsi="Arial" w:cs="Arial"/>
        </w:rPr>
        <w:t>миксе</w:t>
      </w:r>
      <w:proofErr w:type="spellEnd"/>
      <w:r w:rsidRPr="00840611">
        <w:rPr>
          <w:rFonts w:ascii="Arial" w:hAnsi="Arial" w:cs="Arial"/>
        </w:rPr>
        <w:t xml:space="preserve"> по мере их обработки </w:t>
      </w:r>
      <w:proofErr w:type="spellStart"/>
      <w:r w:rsidRPr="00840611">
        <w:rPr>
          <w:rFonts w:ascii="Arial" w:hAnsi="Arial" w:cs="Arial"/>
        </w:rPr>
        <w:t>Gullfoss</w:t>
      </w:r>
      <w:proofErr w:type="spellEnd"/>
      <w:r w:rsidRPr="00840611">
        <w:rPr>
          <w:rFonts w:ascii="Arial" w:hAnsi="Arial" w:cs="Arial"/>
        </w:rPr>
        <w:t>. Использование колесика мыши или</w:t>
      </w:r>
      <w:r w:rsidR="00840611">
        <w:rPr>
          <w:rFonts w:ascii="Arial" w:hAnsi="Arial" w:cs="Arial"/>
        </w:rPr>
        <w:t xml:space="preserve"> </w:t>
      </w:r>
      <w:r w:rsidRPr="00840611">
        <w:rPr>
          <w:rFonts w:ascii="Arial" w:hAnsi="Arial" w:cs="Arial"/>
        </w:rPr>
        <w:t xml:space="preserve">жеста прокрутки на </w:t>
      </w:r>
      <w:proofErr w:type="spellStart"/>
      <w:r w:rsidRPr="00840611">
        <w:rPr>
          <w:rFonts w:ascii="Arial" w:hAnsi="Arial" w:cs="Arial"/>
        </w:rPr>
        <w:t>трекпаде</w:t>
      </w:r>
      <w:proofErr w:type="spellEnd"/>
      <w:r w:rsidR="00840611">
        <w:rPr>
          <w:rFonts w:ascii="Arial" w:hAnsi="Arial" w:cs="Arial"/>
        </w:rPr>
        <w:t xml:space="preserve"> </w:t>
      </w:r>
      <w:r w:rsidRPr="00840611">
        <w:rPr>
          <w:rFonts w:ascii="Arial" w:hAnsi="Arial" w:cs="Arial"/>
        </w:rPr>
        <w:t>при отображении графика эквалайзера</w:t>
      </w:r>
      <w:r w:rsidR="00840611">
        <w:rPr>
          <w:rFonts w:ascii="Arial" w:hAnsi="Arial" w:cs="Arial"/>
        </w:rPr>
        <w:t xml:space="preserve"> </w:t>
      </w:r>
      <w:r w:rsidRPr="00840611">
        <w:rPr>
          <w:rFonts w:ascii="Arial" w:hAnsi="Arial" w:cs="Arial"/>
        </w:rPr>
        <w:t>изменяет масштаб усиления</w:t>
      </w:r>
      <w:r w:rsidR="00840611">
        <w:rPr>
          <w:rFonts w:ascii="Arial" w:hAnsi="Arial" w:cs="Arial"/>
        </w:rPr>
        <w:t xml:space="preserve"> </w:t>
      </w:r>
      <w:r w:rsidRPr="00840611">
        <w:rPr>
          <w:rFonts w:ascii="Arial" w:hAnsi="Arial" w:cs="Arial"/>
        </w:rPr>
        <w:t>графика. Перетаскивание</w:t>
      </w:r>
      <w:r w:rsidR="00840611">
        <w:rPr>
          <w:rFonts w:ascii="Arial" w:hAnsi="Arial" w:cs="Arial"/>
        </w:rPr>
        <w:t xml:space="preserve"> </w:t>
      </w:r>
      <w:r w:rsidRPr="00840611">
        <w:rPr>
          <w:rFonts w:ascii="Arial" w:hAnsi="Arial" w:cs="Arial"/>
        </w:rPr>
        <w:t>вертикальной оси усиления вверх или вниз</w:t>
      </w:r>
      <w:r w:rsidR="00840611">
        <w:rPr>
          <w:rFonts w:ascii="Arial" w:hAnsi="Arial" w:cs="Arial"/>
        </w:rPr>
        <w:t xml:space="preserve"> </w:t>
      </w:r>
      <w:r w:rsidRPr="00840611">
        <w:rPr>
          <w:rFonts w:ascii="Arial" w:hAnsi="Arial" w:cs="Arial"/>
        </w:rPr>
        <w:t>имеет тот же эффект. Щелчок</w:t>
      </w:r>
      <w:r w:rsidR="00840611">
        <w:rPr>
          <w:rFonts w:ascii="Arial" w:hAnsi="Arial" w:cs="Arial"/>
        </w:rPr>
        <w:t xml:space="preserve"> </w:t>
      </w:r>
      <w:r w:rsidRPr="00840611">
        <w:rPr>
          <w:rFonts w:ascii="Arial" w:hAnsi="Arial" w:cs="Arial"/>
        </w:rPr>
        <w:t>по оси усиления изменяет</w:t>
      </w:r>
      <w:r w:rsidR="00840611">
        <w:rPr>
          <w:rFonts w:ascii="Arial" w:hAnsi="Arial" w:cs="Arial"/>
        </w:rPr>
        <w:t xml:space="preserve"> </w:t>
      </w:r>
      <w:r w:rsidRPr="00840611">
        <w:rPr>
          <w:rFonts w:ascii="Arial" w:hAnsi="Arial" w:cs="Arial"/>
        </w:rPr>
        <w:t>масштаб на один шаг. Настройка масштабирования усиления</w:t>
      </w:r>
      <w:r w:rsidR="00840611">
        <w:rPr>
          <w:rFonts w:ascii="Arial" w:hAnsi="Arial" w:cs="Arial"/>
        </w:rPr>
        <w:t xml:space="preserve"> </w:t>
      </w:r>
      <w:r w:rsidRPr="00840611">
        <w:rPr>
          <w:rFonts w:ascii="Arial" w:hAnsi="Arial" w:cs="Arial"/>
        </w:rPr>
        <w:t>не сохраняется и сбрасывается при восстановлении плагина из сохранённого сеанса.</w:t>
      </w:r>
    </w:p>
    <w:p w:rsidR="00577BD9" w:rsidRPr="00840611" w:rsidRDefault="00577BD9" w:rsidP="00840611">
      <w:pPr>
        <w:pStyle w:val="a3"/>
        <w:jc w:val="both"/>
        <w:rPr>
          <w:rFonts w:ascii="Arial" w:hAnsi="Arial" w:cs="Arial"/>
          <w:color w:val="3C4043"/>
          <w:sz w:val="36"/>
          <w:szCs w:val="36"/>
        </w:rPr>
      </w:pPr>
      <w:r w:rsidRPr="00840611">
        <w:rPr>
          <w:rFonts w:ascii="Arial" w:hAnsi="Arial" w:cs="Arial"/>
          <w:b/>
          <w:color w:val="3C4043"/>
          <w:sz w:val="28"/>
          <w:szCs w:val="28"/>
        </w:rPr>
        <w:t>Обработка боковой цепи</w:t>
      </w:r>
      <w:r w:rsidRPr="00840611">
        <w:rPr>
          <w:rFonts w:ascii="Arial" w:hAnsi="Arial" w:cs="Arial"/>
          <w:color w:val="3C4043"/>
          <w:sz w:val="36"/>
          <w:szCs w:val="36"/>
        </w:rPr>
        <w:t xml:space="preserve"> (</w:t>
      </w:r>
      <w:proofErr w:type="spellStart"/>
      <w:r w:rsidRPr="00840611">
        <w:rPr>
          <w:rFonts w:ascii="Arial" w:hAnsi="Arial" w:cs="Arial"/>
          <w:b/>
          <w:color w:val="231F20"/>
          <w:sz w:val="28"/>
          <w:szCs w:val="28"/>
        </w:rPr>
        <w:t>Sidechain</w:t>
      </w:r>
      <w:proofErr w:type="spellEnd"/>
      <w:r w:rsidRPr="00840611">
        <w:rPr>
          <w:rFonts w:ascii="Arial" w:hAnsi="Arial" w:cs="Arial"/>
          <w:b/>
          <w:color w:val="000000"/>
          <w:sz w:val="28"/>
          <w:szCs w:val="28"/>
        </w:rPr>
        <w:t xml:space="preserve"> </w:t>
      </w:r>
      <w:proofErr w:type="spellStart"/>
      <w:r w:rsidRPr="00840611">
        <w:rPr>
          <w:rFonts w:ascii="Arial" w:hAnsi="Arial" w:cs="Arial"/>
          <w:b/>
          <w:color w:val="231F20"/>
          <w:sz w:val="28"/>
          <w:szCs w:val="28"/>
        </w:rPr>
        <w:t>processing</w:t>
      </w:r>
      <w:proofErr w:type="spellEnd"/>
      <w:r w:rsidRPr="00840611">
        <w:rPr>
          <w:rFonts w:ascii="Arial" w:hAnsi="Arial" w:cs="Arial"/>
          <w:color w:val="3C4043"/>
          <w:sz w:val="36"/>
          <w:szCs w:val="36"/>
        </w:rPr>
        <w:t>)</w:t>
      </w:r>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Начиная с версии 1.9.0, </w:t>
      </w:r>
      <w:proofErr w:type="spellStart"/>
      <w:r w:rsidRPr="00840611">
        <w:rPr>
          <w:rFonts w:ascii="Arial" w:hAnsi="Arial" w:cs="Arial"/>
          <w:color w:val="3C4043"/>
        </w:rPr>
        <w:t>Gullfoss</w:t>
      </w:r>
      <w:proofErr w:type="spellEnd"/>
      <w:r w:rsidRPr="00840611">
        <w:rPr>
          <w:rFonts w:ascii="Arial" w:hAnsi="Arial" w:cs="Arial"/>
          <w:color w:val="3C4043"/>
        </w:rPr>
        <w:t xml:space="preserve"> получает дополнительный вход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Сигнал, подаваемый на </w:t>
      </w:r>
      <w:proofErr w:type="spellStart"/>
      <w:r w:rsidRPr="00840611">
        <w:rPr>
          <w:rFonts w:ascii="Arial" w:hAnsi="Arial" w:cs="Arial"/>
          <w:color w:val="3C4043"/>
        </w:rPr>
        <w:t>сайдчейн</w:t>
      </w:r>
      <w:proofErr w:type="spellEnd"/>
      <w:r w:rsidRPr="00840611">
        <w:rPr>
          <w:rFonts w:ascii="Arial" w:hAnsi="Arial" w:cs="Arial"/>
          <w:color w:val="3C4043"/>
        </w:rPr>
        <w:t xml:space="preserve">, может быть направлен на анализатор </w:t>
      </w:r>
      <w:proofErr w:type="spellStart"/>
      <w:r w:rsidRPr="00840611">
        <w:rPr>
          <w:rFonts w:ascii="Arial" w:hAnsi="Arial" w:cs="Arial"/>
          <w:color w:val="3C4043"/>
        </w:rPr>
        <w:t>Gullfoss</w:t>
      </w:r>
      <w:proofErr w:type="spellEnd"/>
      <w:r w:rsidRPr="00840611">
        <w:rPr>
          <w:rFonts w:ascii="Arial" w:hAnsi="Arial" w:cs="Arial"/>
          <w:color w:val="3C4043"/>
        </w:rPr>
        <w:t xml:space="preserve">, в то время </w:t>
      </w:r>
      <w:r w:rsidRPr="00840611">
        <w:rPr>
          <w:rFonts w:ascii="Arial" w:hAnsi="Arial" w:cs="Arial"/>
          <w:color w:val="3C4043"/>
        </w:rPr>
        <w:lastRenderedPageBreak/>
        <w:t xml:space="preserve">как сигнал на основном входе будет обработан эквалайзером, реагирующим на вход </w:t>
      </w:r>
      <w:proofErr w:type="spellStart"/>
      <w:r w:rsidRPr="00840611">
        <w:rPr>
          <w:rFonts w:ascii="Arial" w:hAnsi="Arial" w:cs="Arial"/>
          <w:color w:val="3C4043"/>
        </w:rPr>
        <w:t>сайдчейна</w:t>
      </w:r>
      <w:proofErr w:type="spellEnd"/>
      <w:r w:rsidRPr="00840611">
        <w:rPr>
          <w:rFonts w:ascii="Arial" w:hAnsi="Arial" w:cs="Arial"/>
          <w:color w:val="3C4043"/>
        </w:rPr>
        <w:t>, и направлен на основной выход.</w:t>
      </w:r>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Включение обработки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выполняется в два этапа. Во-первых, необходимо подключить сигнал к входам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Этот этап описан в документации к вашей хост-программе. Во-вторых, необходимо указать </w:t>
      </w:r>
      <w:proofErr w:type="spellStart"/>
      <w:r w:rsidRPr="00840611">
        <w:rPr>
          <w:rFonts w:ascii="Arial" w:hAnsi="Arial" w:cs="Arial"/>
          <w:color w:val="3C4043"/>
        </w:rPr>
        <w:t>Gullfoss</w:t>
      </w:r>
      <w:proofErr w:type="spellEnd"/>
      <w:r w:rsidRPr="00840611">
        <w:rPr>
          <w:rFonts w:ascii="Arial" w:hAnsi="Arial" w:cs="Arial"/>
          <w:color w:val="3C4043"/>
        </w:rPr>
        <w:t xml:space="preserve"> использовать вход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в качестве источника сигнала для анализатора. Кнопка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в левом нижнем углу основного экрана упрощает это. Она соответствует обычному параметру и может быть автоматизирована в вашей DAW.</w:t>
      </w:r>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Включение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при отсутствии подключения к входу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от вашей DAW приведет либо к подаче тишины на </w:t>
      </w:r>
      <w:proofErr w:type="spellStart"/>
      <w:r w:rsidRPr="00840611">
        <w:rPr>
          <w:rFonts w:ascii="Arial" w:hAnsi="Arial" w:cs="Arial"/>
          <w:color w:val="3C4043"/>
        </w:rPr>
        <w:t>сайдчейн</w:t>
      </w:r>
      <w:proofErr w:type="spellEnd"/>
      <w:r w:rsidRPr="00840611">
        <w:rPr>
          <w:rFonts w:ascii="Arial" w:hAnsi="Arial" w:cs="Arial"/>
          <w:color w:val="3C4043"/>
        </w:rPr>
        <w:t xml:space="preserve">, либо к репликации основного входного сигнала на </w:t>
      </w:r>
      <w:proofErr w:type="spellStart"/>
      <w:r w:rsidRPr="00840611">
        <w:rPr>
          <w:rFonts w:ascii="Arial" w:hAnsi="Arial" w:cs="Arial"/>
          <w:color w:val="3C4043"/>
        </w:rPr>
        <w:t>сайдчейн</w:t>
      </w:r>
      <w:proofErr w:type="spellEnd"/>
      <w:r w:rsidRPr="00840611">
        <w:rPr>
          <w:rFonts w:ascii="Arial" w:hAnsi="Arial" w:cs="Arial"/>
          <w:color w:val="3C4043"/>
        </w:rPr>
        <w:t xml:space="preserve">, в зависимости от того, как ваша DAW обрабатывает неподключенные входы. Обработка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может быть полезна в ряде ситуаций. В частности, она позволяет обрабатывать </w:t>
      </w:r>
      <w:proofErr w:type="spellStart"/>
      <w:r w:rsidRPr="00840611">
        <w:rPr>
          <w:rFonts w:ascii="Arial" w:hAnsi="Arial" w:cs="Arial"/>
          <w:color w:val="3C4043"/>
        </w:rPr>
        <w:t>стемы</w:t>
      </w:r>
      <w:proofErr w:type="spellEnd"/>
      <w:r w:rsidRPr="00840611">
        <w:rPr>
          <w:rFonts w:ascii="Arial" w:hAnsi="Arial" w:cs="Arial"/>
          <w:color w:val="3C4043"/>
        </w:rPr>
        <w:t xml:space="preserve"> для </w:t>
      </w:r>
      <w:proofErr w:type="spellStart"/>
      <w:r w:rsidRPr="00840611">
        <w:rPr>
          <w:rFonts w:ascii="Arial" w:hAnsi="Arial" w:cs="Arial"/>
          <w:color w:val="3C4043"/>
        </w:rPr>
        <w:t>мастеринга</w:t>
      </w:r>
      <w:proofErr w:type="spellEnd"/>
      <w:r w:rsidRPr="00840611">
        <w:rPr>
          <w:rFonts w:ascii="Arial" w:hAnsi="Arial" w:cs="Arial"/>
          <w:color w:val="3C4043"/>
        </w:rPr>
        <w:t>,</w:t>
      </w:r>
      <w:r w:rsidRPr="00840611">
        <w:rPr>
          <w:rFonts w:ascii="Arial" w:hAnsi="Arial" w:cs="Arial"/>
          <w:color w:val="3C4043"/>
        </w:rPr>
        <w:t xml:space="preserve"> </w:t>
      </w:r>
      <w:r w:rsidRPr="00840611">
        <w:rPr>
          <w:rFonts w:ascii="Arial" w:hAnsi="Arial" w:cs="Arial"/>
          <w:color w:val="3C4043"/>
        </w:rPr>
        <w:t xml:space="preserve">Создайте впечатление, будто </w:t>
      </w:r>
      <w:proofErr w:type="spellStart"/>
      <w:r w:rsidRPr="00840611">
        <w:rPr>
          <w:rFonts w:ascii="Arial" w:hAnsi="Arial" w:cs="Arial"/>
          <w:color w:val="3C4043"/>
        </w:rPr>
        <w:t>Gullfoss</w:t>
      </w:r>
      <w:proofErr w:type="spellEnd"/>
      <w:r w:rsidRPr="00840611">
        <w:rPr>
          <w:rFonts w:ascii="Arial" w:hAnsi="Arial" w:cs="Arial"/>
          <w:color w:val="3C4043"/>
        </w:rPr>
        <w:t xml:space="preserve"> обрабатывает сумму </w:t>
      </w:r>
      <w:proofErr w:type="spellStart"/>
      <w:r w:rsidRPr="00840611">
        <w:rPr>
          <w:rFonts w:ascii="Arial" w:hAnsi="Arial" w:cs="Arial"/>
          <w:color w:val="3C4043"/>
        </w:rPr>
        <w:t>стемов</w:t>
      </w:r>
      <w:proofErr w:type="spellEnd"/>
      <w:r w:rsidRPr="00840611">
        <w:rPr>
          <w:rFonts w:ascii="Arial" w:hAnsi="Arial" w:cs="Arial"/>
          <w:color w:val="3C4043"/>
        </w:rPr>
        <w:t xml:space="preserve">. Этот метод требует управления экземплярами </w:t>
      </w:r>
      <w:proofErr w:type="spellStart"/>
      <w:r w:rsidRPr="00840611">
        <w:rPr>
          <w:rFonts w:ascii="Arial" w:hAnsi="Arial" w:cs="Arial"/>
          <w:color w:val="3C4043"/>
        </w:rPr>
        <w:t>Gullfoss</w:t>
      </w:r>
      <w:proofErr w:type="spellEnd"/>
      <w:r w:rsidRPr="00840611">
        <w:rPr>
          <w:rFonts w:ascii="Arial" w:hAnsi="Arial" w:cs="Arial"/>
          <w:color w:val="3C4043"/>
        </w:rPr>
        <w:t xml:space="preserve"> на каждом </w:t>
      </w:r>
      <w:proofErr w:type="spellStart"/>
      <w:r w:rsidRPr="00840611">
        <w:rPr>
          <w:rFonts w:ascii="Arial" w:hAnsi="Arial" w:cs="Arial"/>
          <w:color w:val="3C4043"/>
        </w:rPr>
        <w:t>стеме</w:t>
      </w:r>
      <w:proofErr w:type="spellEnd"/>
      <w:r w:rsidRPr="00840611">
        <w:rPr>
          <w:rFonts w:ascii="Arial" w:hAnsi="Arial" w:cs="Arial"/>
          <w:color w:val="3C4043"/>
        </w:rPr>
        <w:t xml:space="preserve"> сигналом суммы </w:t>
      </w:r>
      <w:proofErr w:type="spellStart"/>
      <w:r w:rsidRPr="00840611">
        <w:rPr>
          <w:rFonts w:ascii="Arial" w:hAnsi="Arial" w:cs="Arial"/>
          <w:color w:val="3C4043"/>
        </w:rPr>
        <w:t>стемов</w:t>
      </w:r>
      <w:proofErr w:type="spellEnd"/>
      <w:r w:rsidRPr="00840611">
        <w:rPr>
          <w:rFonts w:ascii="Arial" w:hAnsi="Arial" w:cs="Arial"/>
          <w:color w:val="3C4043"/>
        </w:rPr>
        <w:t xml:space="preserve">. Обработка </w:t>
      </w:r>
      <w:proofErr w:type="spellStart"/>
      <w:r w:rsidRPr="00840611">
        <w:rPr>
          <w:rFonts w:ascii="Arial" w:hAnsi="Arial" w:cs="Arial"/>
          <w:color w:val="3C4043"/>
        </w:rPr>
        <w:t>сайдчейна</w:t>
      </w:r>
      <w:proofErr w:type="spellEnd"/>
      <w:r w:rsidRPr="00840611">
        <w:rPr>
          <w:rFonts w:ascii="Arial" w:hAnsi="Arial" w:cs="Arial"/>
          <w:color w:val="3C4043"/>
        </w:rPr>
        <w:t xml:space="preserve"> также применяется в креативном звуковом дизайне и подавлении сигнала, который мешает микшированию.</w:t>
      </w:r>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Осторожно, </w:t>
      </w:r>
      <w:proofErr w:type="spellStart"/>
      <w:r w:rsidRPr="00840611">
        <w:rPr>
          <w:rFonts w:ascii="Arial" w:hAnsi="Arial" w:cs="Arial"/>
          <w:color w:val="3C4043"/>
        </w:rPr>
        <w:t>Gullfoss</w:t>
      </w:r>
      <w:proofErr w:type="spellEnd"/>
      <w:r w:rsidRPr="00840611">
        <w:rPr>
          <w:rFonts w:ascii="Arial" w:hAnsi="Arial" w:cs="Arial"/>
          <w:color w:val="3C4043"/>
        </w:rPr>
        <w:t xml:space="preserve"> очень чувствителен к временным различиям между основным и </w:t>
      </w:r>
      <w:proofErr w:type="spellStart"/>
      <w:r w:rsidRPr="00840611">
        <w:rPr>
          <w:rFonts w:ascii="Arial" w:hAnsi="Arial" w:cs="Arial"/>
          <w:color w:val="3C4043"/>
        </w:rPr>
        <w:t>сайдчейн</w:t>
      </w:r>
      <w:proofErr w:type="spellEnd"/>
      <w:r w:rsidRPr="00840611">
        <w:rPr>
          <w:rFonts w:ascii="Arial" w:hAnsi="Arial" w:cs="Arial"/>
          <w:color w:val="3C4043"/>
        </w:rPr>
        <w:t xml:space="preserve"> сигналами. Некоторые хост-приложения DAW некорректно компенсируют задержку между основным и </w:t>
      </w:r>
      <w:proofErr w:type="spellStart"/>
      <w:r w:rsidRPr="00840611">
        <w:rPr>
          <w:rFonts w:ascii="Arial" w:hAnsi="Arial" w:cs="Arial"/>
          <w:color w:val="3C4043"/>
        </w:rPr>
        <w:t>сайдчейн</w:t>
      </w:r>
      <w:proofErr w:type="spellEnd"/>
      <w:r w:rsidRPr="00840611">
        <w:rPr>
          <w:rFonts w:ascii="Arial" w:hAnsi="Arial" w:cs="Arial"/>
          <w:color w:val="3C4043"/>
        </w:rPr>
        <w:t xml:space="preserve"> входами плагина. </w:t>
      </w:r>
      <w:proofErr w:type="spellStart"/>
      <w:r w:rsidRPr="00840611">
        <w:rPr>
          <w:rFonts w:ascii="Arial" w:hAnsi="Arial" w:cs="Arial"/>
          <w:color w:val="3C4043"/>
        </w:rPr>
        <w:t>Gullfoss</w:t>
      </w:r>
      <w:proofErr w:type="spellEnd"/>
      <w:r w:rsidRPr="00840611">
        <w:rPr>
          <w:rFonts w:ascii="Arial" w:hAnsi="Arial" w:cs="Arial"/>
          <w:color w:val="3C4043"/>
        </w:rPr>
        <w:t xml:space="preserve"> не может обнаружить такую ​​задержку и может привести к отклонениям от ожидаемого результата. В таком случае мы рекомендуем вручную проверить и отрегулировать задержку между входами.</w:t>
      </w:r>
    </w:p>
    <w:p w:rsidR="00577BD9" w:rsidRPr="00840611" w:rsidRDefault="00577BD9" w:rsidP="00840611">
      <w:pPr>
        <w:pStyle w:val="a3"/>
        <w:jc w:val="both"/>
        <w:rPr>
          <w:rFonts w:ascii="Arial" w:hAnsi="Arial" w:cs="Arial"/>
          <w:b/>
          <w:sz w:val="28"/>
          <w:szCs w:val="28"/>
        </w:rPr>
      </w:pPr>
      <w:proofErr w:type="spellStart"/>
      <w:r w:rsidRPr="00840611">
        <w:rPr>
          <w:rFonts w:ascii="Arial" w:hAnsi="Arial" w:cs="Arial"/>
          <w:b/>
          <w:color w:val="231F20"/>
          <w:sz w:val="28"/>
          <w:szCs w:val="28"/>
        </w:rPr>
        <w:t>The</w:t>
      </w:r>
      <w:proofErr w:type="spellEnd"/>
      <w:r w:rsidRPr="00840611">
        <w:rPr>
          <w:rFonts w:ascii="Arial" w:hAnsi="Arial" w:cs="Arial"/>
          <w:b/>
          <w:color w:val="000000"/>
          <w:sz w:val="28"/>
          <w:szCs w:val="28"/>
        </w:rPr>
        <w:t xml:space="preserve"> </w:t>
      </w:r>
      <w:proofErr w:type="spellStart"/>
      <w:r w:rsidRPr="00840611">
        <w:rPr>
          <w:rFonts w:ascii="Arial" w:hAnsi="Arial" w:cs="Arial"/>
          <w:b/>
          <w:color w:val="231F20"/>
          <w:sz w:val="28"/>
          <w:szCs w:val="28"/>
        </w:rPr>
        <w:t>Info</w:t>
      </w:r>
      <w:proofErr w:type="spellEnd"/>
      <w:r w:rsidRPr="00840611">
        <w:rPr>
          <w:rFonts w:ascii="Arial" w:hAnsi="Arial" w:cs="Arial"/>
          <w:b/>
          <w:color w:val="000000"/>
          <w:sz w:val="28"/>
          <w:szCs w:val="28"/>
        </w:rPr>
        <w:t xml:space="preserve"> </w:t>
      </w:r>
      <w:proofErr w:type="spellStart"/>
      <w:r w:rsidRPr="00840611">
        <w:rPr>
          <w:rFonts w:ascii="Arial" w:hAnsi="Arial" w:cs="Arial"/>
          <w:b/>
          <w:color w:val="231F20"/>
          <w:sz w:val="28"/>
          <w:szCs w:val="28"/>
        </w:rPr>
        <w:t>Page</w:t>
      </w:r>
      <w:proofErr w:type="spellEnd"/>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Нажав на логотип </w:t>
      </w:r>
      <w:proofErr w:type="spellStart"/>
      <w:r w:rsidRPr="00840611">
        <w:rPr>
          <w:rFonts w:ascii="Arial" w:hAnsi="Arial" w:cs="Arial"/>
          <w:color w:val="3C4043"/>
        </w:rPr>
        <w:t>Gullfoss</w:t>
      </w:r>
      <w:proofErr w:type="spellEnd"/>
      <w:r w:rsidRPr="00840611">
        <w:rPr>
          <w:rFonts w:ascii="Arial" w:hAnsi="Arial" w:cs="Arial"/>
          <w:color w:val="3C4043"/>
        </w:rPr>
        <w:t xml:space="preserve"> в левом верхнем углу, вы откроете страницу информации. Это диалоговое окно содержит информацию о вашей версии </w:t>
      </w:r>
      <w:proofErr w:type="spellStart"/>
      <w:r w:rsidRPr="00840611">
        <w:rPr>
          <w:rFonts w:ascii="Arial" w:hAnsi="Arial" w:cs="Arial"/>
          <w:color w:val="3C4043"/>
        </w:rPr>
        <w:t>Gullfoss</w:t>
      </w:r>
      <w:proofErr w:type="spellEnd"/>
      <w:r w:rsidRPr="00840611">
        <w:rPr>
          <w:rFonts w:ascii="Arial" w:hAnsi="Arial" w:cs="Arial"/>
          <w:color w:val="3C4043"/>
        </w:rPr>
        <w:t xml:space="preserve"> и предлагает варианты настройки внешнего вида и качества звука.</w:t>
      </w:r>
    </w:p>
    <w:p w:rsidR="00577BD9" w:rsidRPr="00840611" w:rsidRDefault="00577BD9" w:rsidP="00840611">
      <w:pPr>
        <w:pStyle w:val="a3"/>
        <w:jc w:val="both"/>
        <w:rPr>
          <w:rFonts w:ascii="Arial" w:hAnsi="Arial" w:cs="Arial"/>
          <w:color w:val="3C4043"/>
        </w:rPr>
      </w:pPr>
      <w:r w:rsidRPr="00840611">
        <w:rPr>
          <w:rFonts w:ascii="Arial" w:hAnsi="Arial" w:cs="Arial"/>
          <w:color w:val="3C4043"/>
        </w:rPr>
        <w:t>Первые два параметра управляют размером окна плагина и частотой обновления графика эквалайзера. В версии 1.9.1 мы также добавили масштабирование оси усиления по умолчанию в качестве пользовательской настройки. Эти настройки являются глобальными и вступают в силу только при создании нового экземпляра плагина. Если вы хотите обновить все существующие экземпляры с новыми настройками, закройте и снова откройте текущий проект или перезапустите хост-приложение.</w:t>
      </w:r>
    </w:p>
    <w:p w:rsidR="00577BD9" w:rsidRPr="00840611" w:rsidRDefault="00577BD9" w:rsidP="00840611">
      <w:pPr>
        <w:pStyle w:val="a3"/>
        <w:jc w:val="both"/>
        <w:rPr>
          <w:rFonts w:ascii="Arial" w:hAnsi="Arial" w:cs="Arial"/>
          <w:color w:val="3C4043"/>
        </w:rPr>
      </w:pPr>
      <w:r w:rsidRPr="00840611">
        <w:rPr>
          <w:rFonts w:ascii="Arial" w:hAnsi="Arial" w:cs="Arial"/>
          <w:color w:val="3C4043"/>
        </w:rPr>
        <w:t>Настройка «Огромный» удваивает размер окна по сравнению с настройкой «Обычный». «Маленький» уменьшает размер окна вдвое. Имейте в виду, что как размер окна, так и частота обновления оказывают значительное влияние на нагрузку на вашу видеокарту. Настройка по умолчанию «Обычный» с частотой обновления 30 Гц будет занимать в восемь раз меньше полосы пропускания, чем «Огромный» с частотой обновления 60 Гц, и в восемь раз больше, чем «Маленький» при частоте обновления 15 Гц. Это означает, что общая пропускная способность графического процессора между минимальным и максимальным значениями составляет 96.</w:t>
      </w:r>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Настройки качества звука настраиваются индивидуально для каждого экземпляра и вступают в силу немедленно после перезапуска воспроизведения на хосте. Эти </w:t>
      </w:r>
      <w:r w:rsidRPr="00840611">
        <w:rPr>
          <w:rFonts w:ascii="Arial" w:hAnsi="Arial" w:cs="Arial"/>
          <w:color w:val="3C4043"/>
        </w:rPr>
        <w:lastRenderedPageBreak/>
        <w:t>настройки сохраняются вместе с другими параметрами плагина, поэтому вы можете использовать предустановку по умолчанию для управления их значениями по умолчанию.</w:t>
      </w:r>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Мы оптимизировали качество обработки звука </w:t>
      </w:r>
      <w:proofErr w:type="spellStart"/>
      <w:r w:rsidRPr="00840611">
        <w:rPr>
          <w:rFonts w:ascii="Arial" w:hAnsi="Arial" w:cs="Arial"/>
          <w:color w:val="3C4043"/>
        </w:rPr>
        <w:t>Gullfoss</w:t>
      </w:r>
      <w:proofErr w:type="spellEnd"/>
      <w:r w:rsidRPr="00840611">
        <w:rPr>
          <w:rFonts w:ascii="Arial" w:hAnsi="Arial" w:cs="Arial"/>
          <w:color w:val="3C4043"/>
        </w:rPr>
        <w:t>, чтобы обеспечить наилучшие результаты без добавления артефактов и искажений. Для большинства пользователей настройки «</w:t>
      </w:r>
      <w:proofErr w:type="spellStart"/>
      <w:r w:rsidRPr="00840611">
        <w:rPr>
          <w:rFonts w:ascii="Arial" w:hAnsi="Arial" w:cs="Arial"/>
          <w:color w:val="3C4043"/>
        </w:rPr>
        <w:t>Normal</w:t>
      </w:r>
      <w:proofErr w:type="spellEnd"/>
      <w:r w:rsidRPr="00840611">
        <w:rPr>
          <w:rFonts w:ascii="Arial" w:hAnsi="Arial" w:cs="Arial"/>
          <w:color w:val="3C4043"/>
        </w:rPr>
        <w:t>» будет более чем достаточно. Настройка «</w:t>
      </w:r>
      <w:proofErr w:type="spellStart"/>
      <w:r w:rsidRPr="00840611">
        <w:rPr>
          <w:rFonts w:ascii="Arial" w:hAnsi="Arial" w:cs="Arial"/>
          <w:color w:val="3C4043"/>
        </w:rPr>
        <w:t>Better</w:t>
      </w:r>
      <w:proofErr w:type="spellEnd"/>
      <w:r w:rsidRPr="00840611">
        <w:rPr>
          <w:rFonts w:ascii="Arial" w:hAnsi="Arial" w:cs="Arial"/>
          <w:color w:val="3C4043"/>
        </w:rPr>
        <w:t xml:space="preserve">» добавляет небольшой запас прочности и является хорошим выбором для серьёзной работы по </w:t>
      </w:r>
      <w:proofErr w:type="spellStart"/>
      <w:r w:rsidRPr="00840611">
        <w:rPr>
          <w:rFonts w:ascii="Arial" w:hAnsi="Arial" w:cs="Arial"/>
          <w:color w:val="3C4043"/>
        </w:rPr>
        <w:t>мастерингу</w:t>
      </w:r>
      <w:proofErr w:type="spellEnd"/>
      <w:r w:rsidRPr="00840611">
        <w:rPr>
          <w:rFonts w:ascii="Arial" w:hAnsi="Arial" w:cs="Arial"/>
          <w:color w:val="3C4043"/>
        </w:rPr>
        <w:t xml:space="preserve"> с высочайшими требованиями к качеству. Если вы хотите по-настоящему оторваться и выжать из </w:t>
      </w:r>
      <w:proofErr w:type="spellStart"/>
      <w:r w:rsidRPr="00840611">
        <w:rPr>
          <w:rFonts w:ascii="Arial" w:hAnsi="Arial" w:cs="Arial"/>
          <w:color w:val="3C4043"/>
        </w:rPr>
        <w:t>Gullfoss</w:t>
      </w:r>
      <w:proofErr w:type="spellEnd"/>
      <w:r w:rsidRPr="00840611">
        <w:rPr>
          <w:rFonts w:ascii="Arial" w:hAnsi="Arial" w:cs="Arial"/>
          <w:color w:val="3C4043"/>
        </w:rPr>
        <w:t xml:space="preserve"> всё, что только можно, то настройка «</w:t>
      </w:r>
      <w:proofErr w:type="spellStart"/>
      <w:r w:rsidRPr="00840611">
        <w:rPr>
          <w:rFonts w:ascii="Arial" w:hAnsi="Arial" w:cs="Arial"/>
          <w:color w:val="3C4043"/>
        </w:rPr>
        <w:t>Best</w:t>
      </w:r>
      <w:proofErr w:type="spellEnd"/>
      <w:r w:rsidRPr="00840611">
        <w:rPr>
          <w:rFonts w:ascii="Arial" w:hAnsi="Arial" w:cs="Arial"/>
          <w:color w:val="3C4043"/>
        </w:rPr>
        <w:t>» — ваш выбор. Имейте в виду, что более высокие настройки качества приводят к повышенной нагрузке на процессор. В зависимости от архитектуры вашего процессора, нагрузка в режиме «</w:t>
      </w:r>
      <w:proofErr w:type="spellStart"/>
      <w:r w:rsidRPr="00840611">
        <w:rPr>
          <w:rFonts w:ascii="Arial" w:hAnsi="Arial" w:cs="Arial"/>
          <w:color w:val="3C4043"/>
        </w:rPr>
        <w:t>Best</w:t>
      </w:r>
      <w:proofErr w:type="spellEnd"/>
      <w:r w:rsidRPr="00840611">
        <w:rPr>
          <w:rFonts w:ascii="Arial" w:hAnsi="Arial" w:cs="Arial"/>
          <w:color w:val="3C4043"/>
        </w:rPr>
        <w:t>» может быть до четырёх раз выше, чем в режиме «</w:t>
      </w:r>
      <w:proofErr w:type="spellStart"/>
      <w:r w:rsidRPr="00840611">
        <w:rPr>
          <w:rFonts w:ascii="Arial" w:hAnsi="Arial" w:cs="Arial"/>
          <w:color w:val="3C4043"/>
        </w:rPr>
        <w:t>Normal</w:t>
      </w:r>
      <w:proofErr w:type="spellEnd"/>
      <w:r w:rsidRPr="00840611">
        <w:rPr>
          <w:rFonts w:ascii="Arial" w:hAnsi="Arial" w:cs="Arial"/>
          <w:color w:val="3C4043"/>
        </w:rPr>
        <w:t>». «</w:t>
      </w:r>
      <w:proofErr w:type="spellStart"/>
      <w:r w:rsidRPr="00840611">
        <w:rPr>
          <w:rFonts w:ascii="Arial" w:hAnsi="Arial" w:cs="Arial"/>
          <w:color w:val="3C4043"/>
        </w:rPr>
        <w:t>Better</w:t>
      </w:r>
      <w:proofErr w:type="spellEnd"/>
      <w:r w:rsidRPr="00840611">
        <w:rPr>
          <w:rFonts w:ascii="Arial" w:hAnsi="Arial" w:cs="Arial"/>
          <w:color w:val="3C4043"/>
        </w:rPr>
        <w:t>» находится где-то посередине.</w:t>
      </w:r>
    </w:p>
    <w:p w:rsidR="00577BD9" w:rsidRPr="008162B8" w:rsidRDefault="00577BD9" w:rsidP="00840611">
      <w:pPr>
        <w:pStyle w:val="a3"/>
        <w:jc w:val="both"/>
        <w:rPr>
          <w:rFonts w:ascii="Arial" w:hAnsi="Arial" w:cs="Arial"/>
          <w:b/>
          <w:sz w:val="28"/>
          <w:szCs w:val="28"/>
        </w:rPr>
      </w:pPr>
      <w:proofErr w:type="spellStart"/>
      <w:r w:rsidRPr="008162B8">
        <w:rPr>
          <w:rFonts w:ascii="Arial" w:hAnsi="Arial" w:cs="Arial"/>
          <w:b/>
          <w:color w:val="231F20"/>
          <w:sz w:val="28"/>
          <w:szCs w:val="28"/>
        </w:rPr>
        <w:t>Gullfoss</w:t>
      </w:r>
      <w:proofErr w:type="spellEnd"/>
      <w:r w:rsidRPr="008162B8">
        <w:rPr>
          <w:rFonts w:ascii="Arial" w:hAnsi="Arial" w:cs="Arial"/>
          <w:b/>
          <w:color w:val="000000"/>
          <w:sz w:val="28"/>
          <w:szCs w:val="28"/>
        </w:rPr>
        <w:t xml:space="preserve"> </w:t>
      </w:r>
      <w:proofErr w:type="spellStart"/>
      <w:r w:rsidRPr="008162B8">
        <w:rPr>
          <w:rFonts w:ascii="Arial" w:hAnsi="Arial" w:cs="Arial"/>
          <w:b/>
          <w:color w:val="231F20"/>
          <w:sz w:val="28"/>
          <w:szCs w:val="28"/>
        </w:rPr>
        <w:t>Live</w:t>
      </w:r>
      <w:proofErr w:type="spellEnd"/>
    </w:p>
    <w:p w:rsidR="00577BD9" w:rsidRPr="00840611" w:rsidRDefault="00577BD9" w:rsidP="00840611">
      <w:pPr>
        <w:pStyle w:val="a3"/>
        <w:jc w:val="both"/>
        <w:rPr>
          <w:rFonts w:ascii="Arial" w:hAnsi="Arial" w:cs="Arial"/>
          <w:color w:val="3C4043"/>
        </w:rPr>
      </w:pPr>
      <w:proofErr w:type="spellStart"/>
      <w:r w:rsidRPr="00840611">
        <w:rPr>
          <w:rFonts w:ascii="Arial" w:hAnsi="Arial" w:cs="Arial"/>
          <w:color w:val="3C4043"/>
        </w:rPr>
        <w:t>Gullfoss</w:t>
      </w:r>
      <w:proofErr w:type="spellEnd"/>
      <w:r w:rsidRPr="00840611">
        <w:rPr>
          <w:rFonts w:ascii="Arial" w:hAnsi="Arial" w:cs="Arial"/>
          <w:color w:val="3C4043"/>
        </w:rPr>
        <w:t xml:space="preserve"> версии 1.9.0 представляет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 специальную версию </w:t>
      </w:r>
      <w:proofErr w:type="spellStart"/>
      <w:r w:rsidRPr="00840611">
        <w:rPr>
          <w:rFonts w:ascii="Arial" w:hAnsi="Arial" w:cs="Arial"/>
          <w:color w:val="3C4043"/>
        </w:rPr>
        <w:t>Gullfoss</w:t>
      </w:r>
      <w:proofErr w:type="spellEnd"/>
      <w:r w:rsidRPr="00840611">
        <w:rPr>
          <w:rFonts w:ascii="Arial" w:hAnsi="Arial" w:cs="Arial"/>
          <w:color w:val="3C4043"/>
        </w:rPr>
        <w:t xml:space="preserve">, оптимизированную для сценариев с низкой задержкой. Для принятия решения об </w:t>
      </w:r>
      <w:proofErr w:type="spellStart"/>
      <w:r w:rsidRPr="00840611">
        <w:rPr>
          <w:rFonts w:ascii="Arial" w:hAnsi="Arial" w:cs="Arial"/>
          <w:color w:val="3C4043"/>
        </w:rPr>
        <w:t>эквализации</w:t>
      </w:r>
      <w:proofErr w:type="spellEnd"/>
      <w:r w:rsidRPr="00840611">
        <w:rPr>
          <w:rFonts w:ascii="Arial" w:hAnsi="Arial" w:cs="Arial"/>
          <w:color w:val="3C4043"/>
        </w:rPr>
        <w:t xml:space="preserve"> </w:t>
      </w:r>
      <w:proofErr w:type="spellStart"/>
      <w:r w:rsidRPr="00840611">
        <w:rPr>
          <w:rFonts w:ascii="Arial" w:hAnsi="Arial" w:cs="Arial"/>
          <w:color w:val="3C4043"/>
        </w:rPr>
        <w:t>Gullfoss</w:t>
      </w:r>
      <w:proofErr w:type="spellEnd"/>
      <w:r w:rsidRPr="00840611">
        <w:rPr>
          <w:rFonts w:ascii="Arial" w:hAnsi="Arial" w:cs="Arial"/>
          <w:color w:val="3C4043"/>
        </w:rPr>
        <w:t xml:space="preserve"> требуется информация о временном интервале в 20 миллисекунд, поэтому задержка составляет около 21 миллисекунды.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использует ряд компромиссов для сокращения задержки примерно до 2 миллисекунд. Это сокращение задержки сопровождается изменением звучания результирующего сигнала. Более низкая задержка означает, что некоторые решения по обработке невозможно принять на основе полной информации о содержании сигнала. В некоторых ситуациях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вынужден пытаться предсказывать будущее. Это в основном влияет на быстрые изменения сигнала и может повлиять на способность точно обрабатывать ударные элементы, отделенные от остального сигнала. Мы рекомендуем вам попробовать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не только в ситуациях с низкой задержкой, таких как трекинг или живое аудио, но и поэкспериментировать с другим характером звука по сравнению с </w:t>
      </w:r>
      <w:proofErr w:type="spellStart"/>
      <w:r w:rsidRPr="00840611">
        <w:rPr>
          <w:rFonts w:ascii="Arial" w:hAnsi="Arial" w:cs="Arial"/>
          <w:color w:val="3C4043"/>
        </w:rPr>
        <w:t>Gullfoss</w:t>
      </w:r>
      <w:proofErr w:type="spellEnd"/>
      <w:r w:rsidRPr="00840611">
        <w:rPr>
          <w:rFonts w:ascii="Arial" w:hAnsi="Arial" w:cs="Arial"/>
          <w:color w:val="3C4043"/>
        </w:rPr>
        <w:t>.</w:t>
      </w:r>
    </w:p>
    <w:p w:rsidR="00577BD9" w:rsidRPr="00840611" w:rsidRDefault="00577BD9" w:rsidP="00840611">
      <w:pPr>
        <w:pStyle w:val="a3"/>
        <w:jc w:val="both"/>
        <w:rPr>
          <w:rFonts w:ascii="Arial" w:hAnsi="Arial" w:cs="Arial"/>
          <w:color w:val="3C4043"/>
        </w:rPr>
      </w:pP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не предлагает никаких настроек качества обработки. Качество было исправлено внутри и является частью компромисса с низкой задержкой. Помимо изменения цветовой схемы и отсутствия</w:t>
      </w:r>
      <w:r w:rsidRPr="00840611">
        <w:rPr>
          <w:rFonts w:ascii="Arial" w:hAnsi="Arial" w:cs="Arial"/>
          <w:color w:val="3C4043"/>
        </w:rPr>
        <w:t xml:space="preserve"> </w:t>
      </w:r>
      <w:r w:rsidRPr="00840611">
        <w:rPr>
          <w:rFonts w:ascii="Arial" w:hAnsi="Arial" w:cs="Arial"/>
          <w:color w:val="3C4043"/>
        </w:rPr>
        <w:t xml:space="preserve">Настройки качества на странице настроек.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имеет тот же пользовательский интерфейс и элементы управления, что и </w:t>
      </w:r>
      <w:proofErr w:type="spellStart"/>
      <w:r w:rsidRPr="00840611">
        <w:rPr>
          <w:rFonts w:ascii="Arial" w:hAnsi="Arial" w:cs="Arial"/>
          <w:color w:val="3C4043"/>
        </w:rPr>
        <w:t>Gullfoss</w:t>
      </w:r>
      <w:proofErr w:type="spellEnd"/>
      <w:r w:rsidRPr="00840611">
        <w:rPr>
          <w:rFonts w:ascii="Arial" w:hAnsi="Arial" w:cs="Arial"/>
          <w:color w:val="3C4043"/>
        </w:rPr>
        <w:t>, и предлагает тот же функционал.</w:t>
      </w:r>
    </w:p>
    <w:p w:rsidR="00577BD9" w:rsidRPr="00840611" w:rsidRDefault="00577BD9" w:rsidP="00840611">
      <w:pPr>
        <w:pStyle w:val="a3"/>
        <w:jc w:val="both"/>
        <w:rPr>
          <w:rFonts w:ascii="Arial" w:hAnsi="Arial" w:cs="Arial"/>
          <w:color w:val="3C4043"/>
        </w:rPr>
      </w:pP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активируется по той же лицензии, что и </w:t>
      </w:r>
      <w:proofErr w:type="spellStart"/>
      <w:r w:rsidRPr="00840611">
        <w:rPr>
          <w:rFonts w:ascii="Arial" w:hAnsi="Arial" w:cs="Arial"/>
          <w:color w:val="3C4043"/>
        </w:rPr>
        <w:t>Gullfoss</w:t>
      </w:r>
      <w:proofErr w:type="spellEnd"/>
      <w:r w:rsidRPr="00840611">
        <w:rPr>
          <w:rFonts w:ascii="Arial" w:hAnsi="Arial" w:cs="Arial"/>
          <w:color w:val="3C4043"/>
        </w:rPr>
        <w:t xml:space="preserve">. Это означает, что при наличии действующей активации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будет вам доступен.</w:t>
      </w:r>
    </w:p>
    <w:p w:rsidR="00577BD9" w:rsidRPr="008162B8" w:rsidRDefault="00577BD9" w:rsidP="00840611">
      <w:pPr>
        <w:pStyle w:val="a3"/>
        <w:jc w:val="both"/>
        <w:rPr>
          <w:rFonts w:ascii="Arial" w:hAnsi="Arial" w:cs="Arial"/>
          <w:b/>
          <w:sz w:val="28"/>
          <w:szCs w:val="28"/>
        </w:rPr>
      </w:pPr>
      <w:proofErr w:type="spellStart"/>
      <w:r w:rsidRPr="008162B8">
        <w:rPr>
          <w:rFonts w:ascii="Arial" w:hAnsi="Arial" w:cs="Arial"/>
          <w:b/>
          <w:color w:val="231F20"/>
          <w:sz w:val="28"/>
          <w:szCs w:val="28"/>
        </w:rPr>
        <w:t>Gullfoss</w:t>
      </w:r>
      <w:proofErr w:type="spellEnd"/>
      <w:r w:rsidRPr="008162B8">
        <w:rPr>
          <w:rFonts w:ascii="Arial" w:hAnsi="Arial" w:cs="Arial"/>
          <w:b/>
          <w:color w:val="000000"/>
          <w:sz w:val="28"/>
          <w:szCs w:val="28"/>
        </w:rPr>
        <w:t xml:space="preserve"> </w:t>
      </w:r>
      <w:proofErr w:type="spellStart"/>
      <w:r w:rsidRPr="008162B8">
        <w:rPr>
          <w:rFonts w:ascii="Arial" w:hAnsi="Arial" w:cs="Arial"/>
          <w:b/>
          <w:color w:val="231F20"/>
          <w:sz w:val="28"/>
          <w:szCs w:val="28"/>
        </w:rPr>
        <w:t>Master</w:t>
      </w:r>
      <w:proofErr w:type="spellEnd"/>
    </w:p>
    <w:p w:rsidR="00577BD9" w:rsidRPr="00840611" w:rsidRDefault="00577BD9" w:rsidP="00840611">
      <w:pPr>
        <w:pStyle w:val="a3"/>
        <w:jc w:val="both"/>
        <w:rPr>
          <w:rFonts w:ascii="Arial" w:hAnsi="Arial" w:cs="Arial"/>
          <w:color w:val="3C4043"/>
        </w:rPr>
      </w:pPr>
      <w:r w:rsidRPr="00840611">
        <w:rPr>
          <w:rFonts w:ascii="Arial" w:hAnsi="Arial" w:cs="Arial"/>
          <w:color w:val="3C4043"/>
        </w:rPr>
        <w:t xml:space="preserve">За исключением перечисленных изменений и внешнего вида,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Master</w:t>
      </w:r>
      <w:proofErr w:type="spellEnd"/>
      <w:r w:rsidRPr="00840611">
        <w:rPr>
          <w:rFonts w:ascii="Arial" w:hAnsi="Arial" w:cs="Arial"/>
          <w:color w:val="3C4043"/>
        </w:rPr>
        <w:t xml:space="preserve"> обладает всеми теми же функциями, возможностями и пользовательским интерфейсом, что и </w:t>
      </w:r>
      <w:proofErr w:type="spellStart"/>
      <w:proofErr w:type="gramStart"/>
      <w:r w:rsidRPr="00840611">
        <w:rPr>
          <w:rFonts w:ascii="Arial" w:hAnsi="Arial" w:cs="Arial"/>
          <w:color w:val="3C4043"/>
        </w:rPr>
        <w:t>Gullfoss</w:t>
      </w:r>
      <w:proofErr w:type="spellEnd"/>
      <w:proofErr w:type="gramEnd"/>
      <w:r w:rsidRPr="00840611">
        <w:rPr>
          <w:rFonts w:ascii="Arial" w:hAnsi="Arial" w:cs="Arial"/>
          <w:color w:val="3C4043"/>
        </w:rPr>
        <w:t xml:space="preserve"> и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w:t>
      </w:r>
    </w:p>
    <w:p w:rsidR="00577BD9" w:rsidRPr="00840611" w:rsidRDefault="00577BD9" w:rsidP="00840611">
      <w:pPr>
        <w:pStyle w:val="a3"/>
        <w:jc w:val="both"/>
        <w:rPr>
          <w:rFonts w:ascii="Arial" w:hAnsi="Arial" w:cs="Arial"/>
          <w:color w:val="3C4043"/>
        </w:rPr>
      </w:pP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Master</w:t>
      </w:r>
      <w:proofErr w:type="spellEnd"/>
      <w:r w:rsidRPr="00840611">
        <w:rPr>
          <w:rFonts w:ascii="Arial" w:hAnsi="Arial" w:cs="Arial"/>
          <w:color w:val="3C4043"/>
        </w:rPr>
        <w:t xml:space="preserve"> активируется по той же лицензии, что и </w:t>
      </w:r>
      <w:proofErr w:type="spellStart"/>
      <w:proofErr w:type="gramStart"/>
      <w:r w:rsidRPr="00840611">
        <w:rPr>
          <w:rFonts w:ascii="Arial" w:hAnsi="Arial" w:cs="Arial"/>
          <w:color w:val="3C4043"/>
        </w:rPr>
        <w:t>Gullfoss</w:t>
      </w:r>
      <w:proofErr w:type="spellEnd"/>
      <w:proofErr w:type="gramEnd"/>
      <w:r w:rsidRPr="00840611">
        <w:rPr>
          <w:rFonts w:ascii="Arial" w:hAnsi="Arial" w:cs="Arial"/>
          <w:color w:val="3C4043"/>
        </w:rPr>
        <w:t xml:space="preserve"> и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Live</w:t>
      </w:r>
      <w:proofErr w:type="spellEnd"/>
      <w:r w:rsidRPr="00840611">
        <w:rPr>
          <w:rFonts w:ascii="Arial" w:hAnsi="Arial" w:cs="Arial"/>
          <w:color w:val="3C4043"/>
        </w:rPr>
        <w:t xml:space="preserve">. Это означает, что при наличии действующей активации </w:t>
      </w:r>
      <w:proofErr w:type="spellStart"/>
      <w:r w:rsidRPr="00840611">
        <w:rPr>
          <w:rFonts w:ascii="Arial" w:hAnsi="Arial" w:cs="Arial"/>
          <w:color w:val="3C4043"/>
        </w:rPr>
        <w:t>Gullfoss</w:t>
      </w:r>
      <w:proofErr w:type="spellEnd"/>
      <w:r w:rsidRPr="00840611">
        <w:rPr>
          <w:rFonts w:ascii="Arial" w:hAnsi="Arial" w:cs="Arial"/>
          <w:color w:val="3C4043"/>
        </w:rPr>
        <w:t xml:space="preserve"> вы сможете использовать </w:t>
      </w:r>
      <w:proofErr w:type="spellStart"/>
      <w:r w:rsidRPr="00840611">
        <w:rPr>
          <w:rFonts w:ascii="Arial" w:hAnsi="Arial" w:cs="Arial"/>
          <w:color w:val="3C4043"/>
        </w:rPr>
        <w:t>Gullfoss</w:t>
      </w:r>
      <w:proofErr w:type="spellEnd"/>
      <w:r w:rsidRPr="00840611">
        <w:rPr>
          <w:rFonts w:ascii="Arial" w:hAnsi="Arial" w:cs="Arial"/>
          <w:color w:val="3C4043"/>
        </w:rPr>
        <w:t xml:space="preserve"> </w:t>
      </w:r>
      <w:proofErr w:type="spellStart"/>
      <w:r w:rsidRPr="00840611">
        <w:rPr>
          <w:rFonts w:ascii="Arial" w:hAnsi="Arial" w:cs="Arial"/>
          <w:color w:val="3C4043"/>
        </w:rPr>
        <w:t>Master</w:t>
      </w:r>
      <w:proofErr w:type="spellEnd"/>
      <w:r w:rsidRPr="00840611">
        <w:rPr>
          <w:rFonts w:ascii="Arial" w:hAnsi="Arial" w:cs="Arial"/>
          <w:color w:val="3C4043"/>
        </w:rPr>
        <w:t>.</w:t>
      </w:r>
    </w:p>
    <w:p w:rsidR="0030597E" w:rsidRPr="00840611" w:rsidRDefault="0030597E" w:rsidP="00840611">
      <w:pPr>
        <w:jc w:val="both"/>
        <w:rPr>
          <w:rFonts w:ascii="Arial" w:hAnsi="Arial" w:cs="Arial"/>
        </w:rPr>
      </w:pPr>
      <w:bookmarkStart w:id="0" w:name="_GoBack"/>
      <w:bookmarkEnd w:id="0"/>
    </w:p>
    <w:sectPr w:rsidR="0030597E" w:rsidRPr="00840611" w:rsidSect="008162B8">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7E"/>
    <w:rsid w:val="0030597E"/>
    <w:rsid w:val="00577BD9"/>
    <w:rsid w:val="008162B8"/>
    <w:rsid w:val="00840611"/>
    <w:rsid w:val="009B2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01D8"/>
  <w15:chartTrackingRefBased/>
  <w15:docId w15:val="{3FB3C338-EC9F-44E4-A090-654BAF1D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77BD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77BD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59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77BD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77BD9"/>
    <w:rPr>
      <w:rFonts w:ascii="Times New Roman" w:eastAsia="Times New Roman" w:hAnsi="Times New Roman" w:cs="Times New Roman"/>
      <w:b/>
      <w:bCs/>
      <w:sz w:val="27"/>
      <w:szCs w:val="27"/>
      <w:lang w:eastAsia="ru-RU"/>
    </w:rPr>
  </w:style>
  <w:style w:type="character" w:customStyle="1" w:styleId="ztplmc">
    <w:name w:val="ztplmc"/>
    <w:basedOn w:val="a0"/>
    <w:rsid w:val="00577BD9"/>
  </w:style>
  <w:style w:type="character" w:customStyle="1" w:styleId="rynqvb">
    <w:name w:val="rynqvb"/>
    <w:basedOn w:val="a0"/>
    <w:rsid w:val="00577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4384">
      <w:bodyDiv w:val="1"/>
      <w:marLeft w:val="0"/>
      <w:marRight w:val="0"/>
      <w:marTop w:val="0"/>
      <w:marBottom w:val="0"/>
      <w:divBdr>
        <w:top w:val="none" w:sz="0" w:space="0" w:color="auto"/>
        <w:left w:val="none" w:sz="0" w:space="0" w:color="auto"/>
        <w:bottom w:val="none" w:sz="0" w:space="0" w:color="auto"/>
        <w:right w:val="none" w:sz="0" w:space="0" w:color="auto"/>
      </w:divBdr>
    </w:div>
    <w:div w:id="291836953">
      <w:bodyDiv w:val="1"/>
      <w:marLeft w:val="0"/>
      <w:marRight w:val="0"/>
      <w:marTop w:val="0"/>
      <w:marBottom w:val="0"/>
      <w:divBdr>
        <w:top w:val="none" w:sz="0" w:space="0" w:color="auto"/>
        <w:left w:val="none" w:sz="0" w:space="0" w:color="auto"/>
        <w:bottom w:val="none" w:sz="0" w:space="0" w:color="auto"/>
        <w:right w:val="none" w:sz="0" w:space="0" w:color="auto"/>
      </w:divBdr>
    </w:div>
    <w:div w:id="333578885">
      <w:bodyDiv w:val="1"/>
      <w:marLeft w:val="0"/>
      <w:marRight w:val="0"/>
      <w:marTop w:val="0"/>
      <w:marBottom w:val="0"/>
      <w:divBdr>
        <w:top w:val="none" w:sz="0" w:space="0" w:color="auto"/>
        <w:left w:val="none" w:sz="0" w:space="0" w:color="auto"/>
        <w:bottom w:val="none" w:sz="0" w:space="0" w:color="auto"/>
        <w:right w:val="none" w:sz="0" w:space="0" w:color="auto"/>
      </w:divBdr>
    </w:div>
    <w:div w:id="517937581">
      <w:bodyDiv w:val="1"/>
      <w:marLeft w:val="0"/>
      <w:marRight w:val="0"/>
      <w:marTop w:val="0"/>
      <w:marBottom w:val="0"/>
      <w:divBdr>
        <w:top w:val="none" w:sz="0" w:space="0" w:color="auto"/>
        <w:left w:val="none" w:sz="0" w:space="0" w:color="auto"/>
        <w:bottom w:val="none" w:sz="0" w:space="0" w:color="auto"/>
        <w:right w:val="none" w:sz="0" w:space="0" w:color="auto"/>
      </w:divBdr>
    </w:div>
    <w:div w:id="639960834">
      <w:bodyDiv w:val="1"/>
      <w:marLeft w:val="0"/>
      <w:marRight w:val="0"/>
      <w:marTop w:val="0"/>
      <w:marBottom w:val="0"/>
      <w:divBdr>
        <w:top w:val="none" w:sz="0" w:space="0" w:color="auto"/>
        <w:left w:val="none" w:sz="0" w:space="0" w:color="auto"/>
        <w:bottom w:val="none" w:sz="0" w:space="0" w:color="auto"/>
        <w:right w:val="none" w:sz="0" w:space="0" w:color="auto"/>
      </w:divBdr>
    </w:div>
    <w:div w:id="752894147">
      <w:bodyDiv w:val="1"/>
      <w:marLeft w:val="0"/>
      <w:marRight w:val="0"/>
      <w:marTop w:val="0"/>
      <w:marBottom w:val="0"/>
      <w:divBdr>
        <w:top w:val="none" w:sz="0" w:space="0" w:color="auto"/>
        <w:left w:val="none" w:sz="0" w:space="0" w:color="auto"/>
        <w:bottom w:val="none" w:sz="0" w:space="0" w:color="auto"/>
        <w:right w:val="none" w:sz="0" w:space="0" w:color="auto"/>
      </w:divBdr>
    </w:div>
    <w:div w:id="764034809">
      <w:bodyDiv w:val="1"/>
      <w:marLeft w:val="0"/>
      <w:marRight w:val="0"/>
      <w:marTop w:val="0"/>
      <w:marBottom w:val="0"/>
      <w:divBdr>
        <w:top w:val="none" w:sz="0" w:space="0" w:color="auto"/>
        <w:left w:val="none" w:sz="0" w:space="0" w:color="auto"/>
        <w:bottom w:val="none" w:sz="0" w:space="0" w:color="auto"/>
        <w:right w:val="none" w:sz="0" w:space="0" w:color="auto"/>
      </w:divBdr>
    </w:div>
    <w:div w:id="874972923">
      <w:bodyDiv w:val="1"/>
      <w:marLeft w:val="0"/>
      <w:marRight w:val="0"/>
      <w:marTop w:val="0"/>
      <w:marBottom w:val="0"/>
      <w:divBdr>
        <w:top w:val="none" w:sz="0" w:space="0" w:color="auto"/>
        <w:left w:val="none" w:sz="0" w:space="0" w:color="auto"/>
        <w:bottom w:val="none" w:sz="0" w:space="0" w:color="auto"/>
        <w:right w:val="none" w:sz="0" w:space="0" w:color="auto"/>
      </w:divBdr>
    </w:div>
    <w:div w:id="968515944">
      <w:bodyDiv w:val="1"/>
      <w:marLeft w:val="0"/>
      <w:marRight w:val="0"/>
      <w:marTop w:val="0"/>
      <w:marBottom w:val="0"/>
      <w:divBdr>
        <w:top w:val="none" w:sz="0" w:space="0" w:color="auto"/>
        <w:left w:val="none" w:sz="0" w:space="0" w:color="auto"/>
        <w:bottom w:val="none" w:sz="0" w:space="0" w:color="auto"/>
        <w:right w:val="none" w:sz="0" w:space="0" w:color="auto"/>
      </w:divBdr>
    </w:div>
    <w:div w:id="1018657122">
      <w:bodyDiv w:val="1"/>
      <w:marLeft w:val="0"/>
      <w:marRight w:val="0"/>
      <w:marTop w:val="0"/>
      <w:marBottom w:val="0"/>
      <w:divBdr>
        <w:top w:val="none" w:sz="0" w:space="0" w:color="auto"/>
        <w:left w:val="none" w:sz="0" w:space="0" w:color="auto"/>
        <w:bottom w:val="none" w:sz="0" w:space="0" w:color="auto"/>
        <w:right w:val="none" w:sz="0" w:space="0" w:color="auto"/>
      </w:divBdr>
    </w:div>
    <w:div w:id="1047267337">
      <w:bodyDiv w:val="1"/>
      <w:marLeft w:val="0"/>
      <w:marRight w:val="0"/>
      <w:marTop w:val="0"/>
      <w:marBottom w:val="0"/>
      <w:divBdr>
        <w:top w:val="none" w:sz="0" w:space="0" w:color="auto"/>
        <w:left w:val="none" w:sz="0" w:space="0" w:color="auto"/>
        <w:bottom w:val="none" w:sz="0" w:space="0" w:color="auto"/>
        <w:right w:val="none" w:sz="0" w:space="0" w:color="auto"/>
      </w:divBdr>
    </w:div>
    <w:div w:id="1192718153">
      <w:bodyDiv w:val="1"/>
      <w:marLeft w:val="0"/>
      <w:marRight w:val="0"/>
      <w:marTop w:val="0"/>
      <w:marBottom w:val="0"/>
      <w:divBdr>
        <w:top w:val="none" w:sz="0" w:space="0" w:color="auto"/>
        <w:left w:val="none" w:sz="0" w:space="0" w:color="auto"/>
        <w:bottom w:val="none" w:sz="0" w:space="0" w:color="auto"/>
        <w:right w:val="none" w:sz="0" w:space="0" w:color="auto"/>
      </w:divBdr>
    </w:div>
    <w:div w:id="1236086163">
      <w:bodyDiv w:val="1"/>
      <w:marLeft w:val="0"/>
      <w:marRight w:val="0"/>
      <w:marTop w:val="0"/>
      <w:marBottom w:val="0"/>
      <w:divBdr>
        <w:top w:val="none" w:sz="0" w:space="0" w:color="auto"/>
        <w:left w:val="none" w:sz="0" w:space="0" w:color="auto"/>
        <w:bottom w:val="none" w:sz="0" w:space="0" w:color="auto"/>
        <w:right w:val="none" w:sz="0" w:space="0" w:color="auto"/>
      </w:divBdr>
      <w:divsChild>
        <w:div w:id="1635138093">
          <w:marLeft w:val="0"/>
          <w:marRight w:val="0"/>
          <w:marTop w:val="0"/>
          <w:marBottom w:val="0"/>
          <w:divBdr>
            <w:top w:val="none" w:sz="0" w:space="0" w:color="auto"/>
            <w:left w:val="none" w:sz="0" w:space="0" w:color="auto"/>
            <w:bottom w:val="none" w:sz="0" w:space="0" w:color="auto"/>
            <w:right w:val="none" w:sz="0" w:space="0" w:color="auto"/>
          </w:divBdr>
          <w:divsChild>
            <w:div w:id="1979257261">
              <w:marLeft w:val="0"/>
              <w:marRight w:val="0"/>
              <w:marTop w:val="0"/>
              <w:marBottom w:val="0"/>
              <w:divBdr>
                <w:top w:val="none" w:sz="0" w:space="0" w:color="auto"/>
                <w:left w:val="none" w:sz="0" w:space="0" w:color="auto"/>
                <w:bottom w:val="none" w:sz="0" w:space="0" w:color="auto"/>
                <w:right w:val="none" w:sz="0" w:space="0" w:color="auto"/>
              </w:divBdr>
            </w:div>
            <w:div w:id="882600574">
              <w:marLeft w:val="0"/>
              <w:marRight w:val="0"/>
              <w:marTop w:val="0"/>
              <w:marBottom w:val="0"/>
              <w:divBdr>
                <w:top w:val="none" w:sz="0" w:space="0" w:color="auto"/>
                <w:left w:val="none" w:sz="0" w:space="0" w:color="auto"/>
                <w:bottom w:val="none" w:sz="0" w:space="0" w:color="auto"/>
                <w:right w:val="none" w:sz="0" w:space="0" w:color="auto"/>
              </w:divBdr>
            </w:div>
            <w:div w:id="1928728933">
              <w:marLeft w:val="0"/>
              <w:marRight w:val="0"/>
              <w:marTop w:val="0"/>
              <w:marBottom w:val="0"/>
              <w:divBdr>
                <w:top w:val="none" w:sz="0" w:space="0" w:color="auto"/>
                <w:left w:val="none" w:sz="0" w:space="0" w:color="auto"/>
                <w:bottom w:val="none" w:sz="0" w:space="0" w:color="auto"/>
                <w:right w:val="none" w:sz="0" w:space="0" w:color="auto"/>
              </w:divBdr>
              <w:divsChild>
                <w:div w:id="20324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785808">
          <w:marLeft w:val="0"/>
          <w:marRight w:val="0"/>
          <w:marTop w:val="0"/>
          <w:marBottom w:val="0"/>
          <w:divBdr>
            <w:top w:val="none" w:sz="0" w:space="0" w:color="auto"/>
            <w:left w:val="none" w:sz="0" w:space="0" w:color="auto"/>
            <w:bottom w:val="none" w:sz="0" w:space="0" w:color="auto"/>
            <w:right w:val="none" w:sz="0" w:space="0" w:color="auto"/>
          </w:divBdr>
          <w:divsChild>
            <w:div w:id="487751343">
              <w:marLeft w:val="0"/>
              <w:marRight w:val="0"/>
              <w:marTop w:val="0"/>
              <w:marBottom w:val="0"/>
              <w:divBdr>
                <w:top w:val="none" w:sz="0" w:space="0" w:color="auto"/>
                <w:left w:val="none" w:sz="0" w:space="0" w:color="auto"/>
                <w:bottom w:val="none" w:sz="0" w:space="0" w:color="auto"/>
                <w:right w:val="none" w:sz="0" w:space="0" w:color="auto"/>
              </w:divBdr>
              <w:divsChild>
                <w:div w:id="1100495056">
                  <w:marLeft w:val="0"/>
                  <w:marRight w:val="0"/>
                  <w:marTop w:val="0"/>
                  <w:marBottom w:val="0"/>
                  <w:divBdr>
                    <w:top w:val="none" w:sz="0" w:space="0" w:color="auto"/>
                    <w:left w:val="none" w:sz="0" w:space="0" w:color="auto"/>
                    <w:bottom w:val="none" w:sz="0" w:space="0" w:color="auto"/>
                    <w:right w:val="none" w:sz="0" w:space="0" w:color="auto"/>
                  </w:divBdr>
                  <w:divsChild>
                    <w:div w:id="197659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64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2419</Words>
  <Characters>13792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dc:creator>
  <cp:keywords/>
  <dc:description/>
  <cp:lastModifiedBy>Борис</cp:lastModifiedBy>
  <cp:revision>1</cp:revision>
  <dcterms:created xsi:type="dcterms:W3CDTF">2025-10-07T12:08:00Z</dcterms:created>
  <dcterms:modified xsi:type="dcterms:W3CDTF">2025-10-07T12:42:00Z</dcterms:modified>
</cp:coreProperties>
</file>